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D6738E" w:rsidR="00B10733" w:rsidP="10E5096F" w:rsidRDefault="00AE07F2" w14:paraId="7A7D1CEF" w14:textId="550CB84A">
      <w:pPr>
        <w:pStyle w:val="NoSpacing"/>
        <w:spacing w:line="276" w:lineRule="auto"/>
        <w:rPr>
          <w:rFonts w:ascii="Arial" w:hAnsi="Arial" w:cs="Arial"/>
          <w:b/>
          <w:bCs/>
          <w:sz w:val="36"/>
          <w:szCs w:val="36"/>
        </w:rPr>
      </w:pPr>
      <w:r w:rsidRPr="00D6738E">
        <w:rPr>
          <w:rFonts w:ascii="Arial" w:hAnsi="Arial" w:cs="Arial"/>
          <w:b/>
          <w:bCs/>
          <w:sz w:val="36"/>
          <w:szCs w:val="36"/>
        </w:rPr>
        <w:t>NATIONAL SELF-DIRECTED SUPPORT</w:t>
      </w:r>
      <w:r w:rsidRPr="00D6738E" w:rsidR="10E5096F">
        <w:rPr>
          <w:rFonts w:ascii="Arial" w:hAnsi="Arial" w:cs="Arial"/>
          <w:b/>
          <w:bCs/>
          <w:sz w:val="36"/>
          <w:szCs w:val="36"/>
        </w:rPr>
        <w:t xml:space="preserve"> </w:t>
      </w:r>
      <w:r w:rsidRPr="00D6738E">
        <w:rPr>
          <w:rFonts w:ascii="Arial" w:hAnsi="Arial" w:cs="Arial"/>
          <w:b/>
          <w:bCs/>
          <w:sz w:val="36"/>
          <w:szCs w:val="36"/>
        </w:rPr>
        <w:t>COLLABORATION</w:t>
      </w:r>
    </w:p>
    <w:p w:rsidRPr="00D6738E" w:rsidR="00477FDF" w:rsidP="10E5096F" w:rsidRDefault="00B10733" w14:paraId="1271A1C6" w14:textId="76C83BBE">
      <w:pPr>
        <w:pStyle w:val="NoSpacing"/>
        <w:spacing w:line="276" w:lineRule="auto"/>
        <w:rPr>
          <w:rFonts w:ascii="Arial" w:hAnsi="Arial" w:cs="Arial"/>
          <w:b w:val="1"/>
          <w:bCs w:val="1"/>
          <w:sz w:val="32"/>
          <w:szCs w:val="32"/>
        </w:rPr>
      </w:pPr>
      <w:r w:rsidRPr="0BF500EA" w:rsidR="00B10733">
        <w:rPr>
          <w:rFonts w:ascii="Arial" w:hAnsi="Arial" w:cs="Arial"/>
          <w:b w:val="1"/>
          <w:bCs w:val="1"/>
          <w:sz w:val="32"/>
          <w:szCs w:val="32"/>
        </w:rPr>
        <w:t xml:space="preserve">NOTE OF </w:t>
      </w:r>
      <w:r w:rsidRPr="0BF500EA" w:rsidR="00C55854">
        <w:rPr>
          <w:rFonts w:ascii="Arial" w:hAnsi="Arial" w:cs="Arial"/>
          <w:b w:val="1"/>
          <w:bCs w:val="1"/>
          <w:sz w:val="32"/>
          <w:szCs w:val="32"/>
        </w:rPr>
        <w:t>MEETING</w:t>
      </w:r>
      <w:r w:rsidRPr="0BF500EA" w:rsidR="00DD245F">
        <w:rPr>
          <w:rFonts w:ascii="Arial" w:hAnsi="Arial" w:cs="Arial"/>
          <w:b w:val="1"/>
          <w:bCs w:val="1"/>
          <w:sz w:val="32"/>
          <w:szCs w:val="32"/>
        </w:rPr>
        <w:t xml:space="preserve"> – </w:t>
      </w:r>
      <w:r w:rsidRPr="0BF500EA" w:rsidR="432E053C">
        <w:rPr>
          <w:rFonts w:ascii="Arial" w:hAnsi="Arial" w:cs="Arial"/>
          <w:b w:val="1"/>
          <w:bCs w:val="1"/>
          <w:sz w:val="32"/>
          <w:szCs w:val="32"/>
        </w:rPr>
        <w:t>6</w:t>
      </w:r>
      <w:r w:rsidRPr="0BF500EA" w:rsidR="432E053C">
        <w:rPr>
          <w:rFonts w:ascii="Arial" w:hAnsi="Arial" w:cs="Arial"/>
          <w:b w:val="1"/>
          <w:bCs w:val="1"/>
          <w:sz w:val="32"/>
          <w:szCs w:val="32"/>
          <w:vertAlign w:val="superscript"/>
        </w:rPr>
        <w:t>TH</w:t>
      </w:r>
      <w:r w:rsidRPr="0BF500EA" w:rsidR="432E053C">
        <w:rPr>
          <w:rFonts w:ascii="Arial" w:hAnsi="Arial" w:cs="Arial"/>
          <w:b w:val="1"/>
          <w:bCs w:val="1"/>
          <w:sz w:val="32"/>
          <w:szCs w:val="32"/>
        </w:rPr>
        <w:t xml:space="preserve"> NOVEMBER 2024</w:t>
      </w:r>
    </w:p>
    <w:p w:rsidRPr="00D6738E" w:rsidR="00477FDF" w:rsidP="002D0D63" w:rsidRDefault="00477FDF" w14:paraId="5CDE7B52" w14:textId="4BA832A0">
      <w:pPr>
        <w:pStyle w:val="NoSpacing"/>
        <w:spacing w:line="276" w:lineRule="auto"/>
        <w:rPr>
          <w:rFonts w:ascii="Arial" w:hAnsi="Arial" w:cs="Arial"/>
          <w:b/>
          <w:sz w:val="20"/>
          <w:szCs w:val="20"/>
        </w:rPr>
      </w:pPr>
    </w:p>
    <w:p w:rsidRPr="00D6738E" w:rsidR="00477FDF" w:rsidP="002D0D63" w:rsidRDefault="00113B47" w14:paraId="3682D4E0" w14:textId="28C438AD">
      <w:pPr>
        <w:spacing w:line="276" w:lineRule="auto"/>
        <w:rPr>
          <w:rFonts w:ascii="Arial" w:hAnsi="Arial" w:eastAsia="Arial" w:cs="Arial"/>
          <w:b/>
          <w:sz w:val="24"/>
          <w:szCs w:val="24"/>
        </w:rPr>
      </w:pPr>
      <w:r w:rsidRPr="00D6738E">
        <w:rPr>
          <w:rFonts w:ascii="Arial" w:hAnsi="Arial" w:eastAsia="Arial" w:cs="Arial"/>
          <w:b/>
          <w:bCs/>
          <w:sz w:val="24"/>
          <w:szCs w:val="24"/>
        </w:rPr>
        <w:t>In</w:t>
      </w:r>
      <w:r w:rsidRPr="00D6738E" w:rsidR="0001028A">
        <w:rPr>
          <w:rFonts w:ascii="Arial" w:hAnsi="Arial" w:eastAsia="Arial" w:cs="Arial"/>
          <w:b/>
          <w:bCs/>
          <w:sz w:val="24"/>
          <w:szCs w:val="24"/>
        </w:rPr>
        <w:t xml:space="preserve"> attendance by video conference:</w:t>
      </w:r>
    </w:p>
    <w:tbl>
      <w:tblPr>
        <w:tblW w:w="13887"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Layout w:type="fixed"/>
        <w:tblLook w:val="04A0" w:firstRow="1" w:lastRow="0" w:firstColumn="1" w:lastColumn="0" w:noHBand="0" w:noVBand="1"/>
      </w:tblPr>
      <w:tblGrid>
        <w:gridCol w:w="4365"/>
        <w:gridCol w:w="5128"/>
        <w:gridCol w:w="4394"/>
      </w:tblGrid>
      <w:tr w:rsidRPr="00E25090" w:rsidR="00441C75" w:rsidTr="522F62D1" w14:paraId="42EA4112" w14:textId="3E1174E3">
        <w:tc>
          <w:tcPr>
            <w:tcW w:w="4365" w:type="dxa"/>
            <w:vAlign w:val="center"/>
          </w:tcPr>
          <w:p w:rsidRPr="00E25090" w:rsidR="00441C75" w:rsidP="002D0D63" w:rsidRDefault="0067785D" w14:paraId="542D664C" w14:textId="6CF13226">
            <w:pPr>
              <w:spacing w:line="276" w:lineRule="auto"/>
              <w:rPr>
                <w:rFonts w:ascii="Arial" w:hAnsi="Arial" w:eastAsia="Calibri" w:cs="Arial"/>
                <w:sz w:val="20"/>
                <w:szCs w:val="20"/>
              </w:rPr>
            </w:pPr>
            <w:r w:rsidRPr="00E25090">
              <w:rPr>
                <w:rFonts w:ascii="Arial" w:hAnsi="Arial" w:eastAsia="Calibri" w:cs="Arial"/>
                <w:sz w:val="20"/>
                <w:szCs w:val="20"/>
              </w:rPr>
              <w:t>Pauline Lunn (In Control Scotland) (chair)</w:t>
            </w:r>
          </w:p>
        </w:tc>
        <w:tc>
          <w:tcPr>
            <w:tcW w:w="5128" w:type="dxa"/>
            <w:vAlign w:val="center"/>
          </w:tcPr>
          <w:p w:rsidRPr="00E25090" w:rsidR="00441C75" w:rsidP="002D0D63" w:rsidRDefault="00AA6395" w14:paraId="6CBA520A" w14:textId="0D7722B5">
            <w:pPr>
              <w:spacing w:line="276" w:lineRule="auto"/>
              <w:rPr>
                <w:rFonts w:ascii="Arial" w:hAnsi="Arial" w:eastAsia="Calibri" w:cs="Arial"/>
                <w:sz w:val="20"/>
                <w:szCs w:val="20"/>
              </w:rPr>
            </w:pPr>
            <w:r w:rsidRPr="00E25090">
              <w:rPr>
                <w:rFonts w:ascii="Arial" w:hAnsi="Arial" w:eastAsia="Calibri" w:cs="Arial"/>
                <w:sz w:val="20"/>
                <w:szCs w:val="20"/>
              </w:rPr>
              <w:t>Alastair Minty (</w:t>
            </w:r>
            <w:r w:rsidRPr="00E25090" w:rsidR="45DCF79E">
              <w:rPr>
                <w:rFonts w:ascii="Arial" w:hAnsi="Arial" w:eastAsia="Calibri" w:cs="Arial"/>
                <w:sz w:val="20"/>
                <w:szCs w:val="20"/>
              </w:rPr>
              <w:t>In Control Scotland)</w:t>
            </w:r>
          </w:p>
        </w:tc>
        <w:tc>
          <w:tcPr>
            <w:tcW w:w="4394" w:type="dxa"/>
          </w:tcPr>
          <w:p w:rsidRPr="00E25090" w:rsidR="00441C75" w:rsidP="002D0D63" w:rsidRDefault="00AA6395" w14:paraId="3EBDEDB3" w14:textId="60EF8F3E">
            <w:pPr>
              <w:spacing w:line="276" w:lineRule="auto"/>
              <w:rPr>
                <w:rFonts w:ascii="Arial" w:hAnsi="Arial" w:eastAsia="Calibri" w:cs="Arial"/>
                <w:sz w:val="20"/>
                <w:szCs w:val="20"/>
              </w:rPr>
            </w:pPr>
            <w:r w:rsidRPr="00E25090">
              <w:rPr>
                <w:rFonts w:ascii="Arial" w:hAnsi="Arial" w:eastAsia="Calibri" w:cs="Arial"/>
                <w:sz w:val="20"/>
                <w:szCs w:val="20"/>
              </w:rPr>
              <w:t>Alicia Petrie (</w:t>
            </w:r>
            <w:r w:rsidRPr="00E25090" w:rsidR="0A564C39">
              <w:rPr>
                <w:rFonts w:ascii="Arial" w:hAnsi="Arial" w:eastAsia="Calibri" w:cs="Arial"/>
                <w:sz w:val="20"/>
                <w:szCs w:val="20"/>
              </w:rPr>
              <w:t>ENABLE Scotland)</w:t>
            </w:r>
          </w:p>
        </w:tc>
      </w:tr>
      <w:tr w:rsidRPr="00E25090" w:rsidR="00441C75" w:rsidTr="522F62D1" w14:paraId="6C7E08D6" w14:textId="1754BF93">
        <w:tc>
          <w:tcPr>
            <w:tcW w:w="4365" w:type="dxa"/>
            <w:vAlign w:val="center"/>
          </w:tcPr>
          <w:p w:rsidRPr="00E25090" w:rsidR="00441C75" w:rsidP="002D0D63" w:rsidRDefault="00AA6395" w14:paraId="2FCF17B2" w14:textId="45362938">
            <w:pPr>
              <w:spacing w:line="276" w:lineRule="auto"/>
              <w:rPr>
                <w:rFonts w:ascii="Arial" w:hAnsi="Arial" w:eastAsia="Calibri" w:cs="Arial"/>
                <w:sz w:val="20"/>
                <w:szCs w:val="20"/>
              </w:rPr>
            </w:pPr>
            <w:r w:rsidRPr="00E25090">
              <w:rPr>
                <w:rFonts w:ascii="Arial" w:hAnsi="Arial" w:eastAsia="Calibri" w:cs="Arial"/>
                <w:sz w:val="20"/>
                <w:szCs w:val="20"/>
              </w:rPr>
              <w:t>Ali Upton (</w:t>
            </w:r>
            <w:r w:rsidRPr="00E25090" w:rsidR="14833593">
              <w:rPr>
                <w:rFonts w:ascii="Arial" w:hAnsi="Arial" w:eastAsia="Calibri" w:cs="Arial"/>
                <w:sz w:val="20"/>
                <w:szCs w:val="20"/>
              </w:rPr>
              <w:t>Scottish Social Services Council)</w:t>
            </w:r>
          </w:p>
        </w:tc>
        <w:tc>
          <w:tcPr>
            <w:tcW w:w="5128" w:type="dxa"/>
            <w:vAlign w:val="center"/>
          </w:tcPr>
          <w:p w:rsidRPr="00E25090" w:rsidR="00441C75" w:rsidP="002D0D63" w:rsidRDefault="00AA6395" w14:paraId="36CCDE6F" w14:textId="013B6447">
            <w:pPr>
              <w:spacing w:line="276" w:lineRule="auto"/>
              <w:rPr>
                <w:rFonts w:ascii="Arial" w:hAnsi="Arial" w:eastAsia="Calibri" w:cs="Arial"/>
                <w:sz w:val="20"/>
                <w:szCs w:val="20"/>
              </w:rPr>
            </w:pPr>
            <w:r w:rsidRPr="00E25090">
              <w:rPr>
                <w:rFonts w:ascii="Arial" w:hAnsi="Arial" w:eastAsia="Calibri" w:cs="Arial"/>
                <w:sz w:val="20"/>
                <w:szCs w:val="20"/>
              </w:rPr>
              <w:t>Anne-Marie Monaghan (</w:t>
            </w:r>
            <w:r w:rsidRPr="00E25090" w:rsidR="3BDEF0DF">
              <w:rPr>
                <w:rFonts w:ascii="Arial" w:hAnsi="Arial" w:eastAsia="Calibri" w:cs="Arial"/>
                <w:sz w:val="20"/>
                <w:szCs w:val="20"/>
              </w:rPr>
              <w:t>Community Brokerage Scotland)</w:t>
            </w:r>
          </w:p>
        </w:tc>
        <w:tc>
          <w:tcPr>
            <w:tcW w:w="4394" w:type="dxa"/>
          </w:tcPr>
          <w:p w:rsidRPr="00E25090" w:rsidR="00441C75" w:rsidP="002D0D63" w:rsidRDefault="00AA6395" w14:paraId="2946322F" w14:textId="5BD6853C">
            <w:pPr>
              <w:spacing w:line="276" w:lineRule="auto"/>
              <w:rPr>
                <w:rFonts w:ascii="Arial" w:hAnsi="Arial" w:eastAsia="Calibri" w:cs="Arial"/>
                <w:sz w:val="20"/>
                <w:szCs w:val="20"/>
              </w:rPr>
            </w:pPr>
            <w:r w:rsidRPr="00E25090">
              <w:rPr>
                <w:rFonts w:ascii="Arial" w:hAnsi="Arial" w:eastAsia="Calibri" w:cs="Arial"/>
                <w:sz w:val="20"/>
                <w:szCs w:val="20"/>
              </w:rPr>
              <w:t>April O’Neil (</w:t>
            </w:r>
            <w:r w:rsidRPr="00E25090" w:rsidR="710A3E0F">
              <w:rPr>
                <w:rFonts w:ascii="Arial" w:hAnsi="Arial" w:eastAsia="Calibri" w:cs="Arial"/>
                <w:sz w:val="20"/>
                <w:szCs w:val="20"/>
              </w:rPr>
              <w:t>Inclusion Scotland)</w:t>
            </w:r>
          </w:p>
        </w:tc>
      </w:tr>
      <w:tr w:rsidRPr="00E25090" w:rsidR="00441C75" w:rsidTr="522F62D1" w14:paraId="4530D1E3" w14:textId="05000F5E">
        <w:tc>
          <w:tcPr>
            <w:tcW w:w="4365" w:type="dxa"/>
            <w:vAlign w:val="center"/>
          </w:tcPr>
          <w:p w:rsidRPr="00E25090" w:rsidR="00441C75" w:rsidP="002D0D63" w:rsidRDefault="004F00BF" w14:paraId="3A25E2A4" w14:textId="38CB0F36">
            <w:pPr>
              <w:spacing w:line="276" w:lineRule="auto"/>
              <w:rPr>
                <w:rFonts w:ascii="Arial" w:hAnsi="Arial" w:eastAsia="Calibri" w:cs="Arial"/>
                <w:sz w:val="20"/>
                <w:szCs w:val="20"/>
              </w:rPr>
            </w:pPr>
            <w:r w:rsidRPr="00E25090">
              <w:rPr>
                <w:rFonts w:ascii="Arial" w:hAnsi="Arial" w:eastAsia="Calibri" w:cs="Arial"/>
                <w:sz w:val="20"/>
                <w:szCs w:val="20"/>
              </w:rPr>
              <w:t>Becky Duff (</w:t>
            </w:r>
            <w:r w:rsidRPr="00E25090" w:rsidR="6AEABB8B">
              <w:rPr>
                <w:rFonts w:ascii="Arial" w:hAnsi="Arial" w:eastAsia="Calibri" w:cs="Arial"/>
                <w:sz w:val="20"/>
                <w:szCs w:val="20"/>
              </w:rPr>
              <w:t>Carers Trust)</w:t>
            </w:r>
          </w:p>
        </w:tc>
        <w:tc>
          <w:tcPr>
            <w:tcW w:w="5128" w:type="dxa"/>
            <w:vAlign w:val="center"/>
          </w:tcPr>
          <w:p w:rsidRPr="00E25090" w:rsidR="00441C75" w:rsidP="002D0D63" w:rsidRDefault="004F00BF" w14:paraId="5A7492CE" w14:textId="27599CD3">
            <w:pPr>
              <w:spacing w:line="276" w:lineRule="auto"/>
              <w:rPr>
                <w:rFonts w:ascii="Arial" w:hAnsi="Arial" w:eastAsia="Calibri" w:cs="Arial"/>
                <w:sz w:val="20"/>
                <w:szCs w:val="20"/>
              </w:rPr>
            </w:pPr>
            <w:r w:rsidRPr="00E25090">
              <w:rPr>
                <w:rFonts w:ascii="Arial" w:hAnsi="Arial" w:eastAsia="Calibri" w:cs="Arial"/>
                <w:sz w:val="20"/>
                <w:szCs w:val="20"/>
              </w:rPr>
              <w:t>Billi Allen-Mandeville (</w:t>
            </w:r>
            <w:r w:rsidRPr="00E25090" w:rsidR="043E3F1E">
              <w:rPr>
                <w:rFonts w:ascii="Arial" w:hAnsi="Arial" w:eastAsia="Calibri" w:cs="Arial"/>
                <w:sz w:val="20"/>
                <w:szCs w:val="20"/>
              </w:rPr>
              <w:t>ALLIANCE Scotland)</w:t>
            </w:r>
          </w:p>
        </w:tc>
        <w:tc>
          <w:tcPr>
            <w:tcW w:w="4394" w:type="dxa"/>
          </w:tcPr>
          <w:p w:rsidRPr="00E25090" w:rsidR="00441C75" w:rsidP="002D0D63" w:rsidRDefault="004F00BF" w14:paraId="6E5A37E7" w14:textId="437B8BF6">
            <w:pPr>
              <w:spacing w:line="276" w:lineRule="auto"/>
              <w:rPr>
                <w:rFonts w:ascii="Arial" w:hAnsi="Arial" w:eastAsia="Calibri" w:cs="Arial"/>
                <w:sz w:val="20"/>
                <w:szCs w:val="20"/>
              </w:rPr>
            </w:pPr>
            <w:r w:rsidRPr="00E25090">
              <w:rPr>
                <w:rFonts w:ascii="Arial" w:hAnsi="Arial" w:eastAsia="Calibri" w:cs="Arial"/>
                <w:sz w:val="20"/>
                <w:szCs w:val="20"/>
              </w:rPr>
              <w:t>Brett Rogers (</w:t>
            </w:r>
            <w:r w:rsidRPr="00E25090" w:rsidR="6C787027">
              <w:rPr>
                <w:rFonts w:ascii="Arial" w:hAnsi="Arial" w:eastAsia="Calibri" w:cs="Arial"/>
                <w:sz w:val="20"/>
                <w:szCs w:val="20"/>
              </w:rPr>
              <w:t>In Control Scotland)</w:t>
            </w:r>
          </w:p>
        </w:tc>
      </w:tr>
      <w:tr w:rsidRPr="00E25090" w:rsidR="00441C75" w:rsidTr="522F62D1" w14:paraId="5797DE6C" w14:textId="26AF8A43">
        <w:tc>
          <w:tcPr>
            <w:tcW w:w="436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E25090" w:rsidR="00441C75" w:rsidP="002D0D63" w:rsidRDefault="004F00BF" w14:paraId="6DA7A465" w14:textId="59CF86C5">
            <w:pPr>
              <w:spacing w:line="276" w:lineRule="auto"/>
              <w:rPr>
                <w:rFonts w:ascii="Arial" w:hAnsi="Arial" w:eastAsia="Calibri" w:cs="Arial"/>
                <w:sz w:val="20"/>
                <w:szCs w:val="20"/>
              </w:rPr>
            </w:pPr>
            <w:r w:rsidRPr="00E25090">
              <w:rPr>
                <w:rFonts w:ascii="Arial" w:hAnsi="Arial" w:eastAsia="Calibri" w:cs="Arial"/>
                <w:sz w:val="20"/>
                <w:szCs w:val="20"/>
              </w:rPr>
              <w:t>Cheryl Taylor (</w:t>
            </w:r>
            <w:r w:rsidRPr="00E25090" w:rsidR="3CFDB920">
              <w:rPr>
                <w:rFonts w:ascii="Arial" w:hAnsi="Arial" w:eastAsia="Calibri" w:cs="Arial"/>
                <w:sz w:val="20"/>
                <w:szCs w:val="20"/>
              </w:rPr>
              <w:t>SDS Practice Network)</w:t>
            </w:r>
          </w:p>
        </w:tc>
        <w:tc>
          <w:tcPr>
            <w:tcW w:w="51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E25090" w:rsidR="00441C75" w:rsidP="002D0D63" w:rsidRDefault="004F00BF" w14:paraId="535AA5CF" w14:textId="137D959D">
            <w:pPr>
              <w:spacing w:line="276" w:lineRule="auto"/>
              <w:rPr>
                <w:rFonts w:ascii="Arial" w:hAnsi="Arial" w:eastAsia="Calibri" w:cs="Arial"/>
                <w:sz w:val="20"/>
                <w:szCs w:val="20"/>
              </w:rPr>
            </w:pPr>
            <w:r w:rsidRPr="00E25090">
              <w:rPr>
                <w:rFonts w:ascii="Arial" w:hAnsi="Arial" w:eastAsia="Calibri" w:cs="Arial"/>
                <w:sz w:val="20"/>
                <w:szCs w:val="20"/>
              </w:rPr>
              <w:t>Emma Miller (</w:t>
            </w:r>
            <w:r w:rsidRPr="00E25090" w:rsidR="60F01F71">
              <w:rPr>
                <w:rFonts w:ascii="Arial" w:hAnsi="Arial" w:eastAsia="Calibri" w:cs="Arial"/>
                <w:sz w:val="20"/>
                <w:szCs w:val="20"/>
              </w:rPr>
              <w:t>Personal Outcomes Network)</w:t>
            </w:r>
          </w:p>
        </w:tc>
        <w:tc>
          <w:tcPr>
            <w:tcW w:w="4394"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Pr>
          <w:p w:rsidRPr="00E25090" w:rsidR="00441C75" w:rsidP="002D0D63" w:rsidRDefault="4D2FF8C6" w14:paraId="3757EF40" w14:textId="14BCE12E">
            <w:pPr>
              <w:spacing w:line="276" w:lineRule="auto"/>
              <w:rPr>
                <w:rFonts w:ascii="Arial" w:hAnsi="Arial" w:eastAsia="Calibri" w:cs="Arial"/>
                <w:sz w:val="20"/>
                <w:szCs w:val="20"/>
              </w:rPr>
            </w:pPr>
            <w:r w:rsidRPr="522F62D1">
              <w:rPr>
                <w:rFonts w:ascii="Arial" w:hAnsi="Arial" w:eastAsia="Calibri" w:cs="Arial"/>
                <w:sz w:val="20"/>
                <w:szCs w:val="20"/>
              </w:rPr>
              <w:t xml:space="preserve"> Kirsty Sangster</w:t>
            </w:r>
            <w:r w:rsidRPr="522F62D1" w:rsidR="4DE4BB0D">
              <w:rPr>
                <w:rFonts w:ascii="Arial" w:hAnsi="Arial" w:eastAsia="Calibri" w:cs="Arial"/>
                <w:sz w:val="20"/>
                <w:szCs w:val="20"/>
              </w:rPr>
              <w:t xml:space="preserve"> (Lothian Centre for Inclusive Living)</w:t>
            </w:r>
          </w:p>
        </w:tc>
      </w:tr>
      <w:tr w:rsidRPr="00E25090" w:rsidR="00441C75" w:rsidTr="522F62D1" w14:paraId="7B8883CF" w14:textId="5A3DED0B">
        <w:tc>
          <w:tcPr>
            <w:tcW w:w="436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E25090" w:rsidR="00441C75" w:rsidP="002D0D63" w:rsidRDefault="005E2A67" w14:paraId="5731B540" w14:textId="29061865">
            <w:pPr>
              <w:spacing w:line="276" w:lineRule="auto"/>
              <w:rPr>
                <w:rFonts w:ascii="Arial" w:hAnsi="Arial" w:eastAsia="Calibri" w:cs="Arial"/>
                <w:sz w:val="20"/>
                <w:szCs w:val="20"/>
              </w:rPr>
            </w:pPr>
            <w:r w:rsidRPr="00E25090">
              <w:rPr>
                <w:rFonts w:ascii="Arial" w:hAnsi="Arial" w:eastAsia="Calibri" w:cs="Arial"/>
                <w:sz w:val="20"/>
                <w:szCs w:val="20"/>
              </w:rPr>
              <w:t>Iain McGregor (</w:t>
            </w:r>
            <w:r w:rsidRPr="00E25090" w:rsidR="5EAC1683">
              <w:rPr>
                <w:rFonts w:ascii="Arial" w:hAnsi="Arial" w:eastAsia="Calibri" w:cs="Arial"/>
                <w:sz w:val="20"/>
                <w:szCs w:val="20"/>
              </w:rPr>
              <w:t>Voice Of Carers Across Lothian)</w:t>
            </w:r>
          </w:p>
        </w:tc>
        <w:tc>
          <w:tcPr>
            <w:tcW w:w="51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E25090" w:rsidR="00441C75" w:rsidP="002D0D63" w:rsidRDefault="005E2A67" w14:paraId="29033803" w14:textId="75849790">
            <w:pPr>
              <w:spacing w:line="276" w:lineRule="auto"/>
              <w:rPr>
                <w:rFonts w:ascii="Arial" w:hAnsi="Arial" w:eastAsia="Calibri" w:cs="Arial"/>
                <w:sz w:val="20"/>
                <w:szCs w:val="20"/>
              </w:rPr>
            </w:pPr>
            <w:r w:rsidRPr="00E25090">
              <w:rPr>
                <w:rFonts w:ascii="Arial" w:hAnsi="Arial" w:eastAsia="Calibri" w:cs="Arial"/>
                <w:sz w:val="20"/>
                <w:szCs w:val="20"/>
              </w:rPr>
              <w:t>Joanne McGee (</w:t>
            </w:r>
            <w:r w:rsidRPr="00E25090" w:rsidR="6E70652C">
              <w:rPr>
                <w:rFonts w:ascii="Arial" w:hAnsi="Arial" w:eastAsia="Calibri" w:cs="Arial"/>
                <w:sz w:val="20"/>
                <w:szCs w:val="20"/>
              </w:rPr>
              <w:t>Glasgow Centre for Inclusive Living)</w:t>
            </w:r>
          </w:p>
        </w:tc>
        <w:tc>
          <w:tcPr>
            <w:tcW w:w="4394"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Pr>
          <w:p w:rsidRPr="00E25090" w:rsidR="00441C75" w:rsidP="002D0D63" w:rsidRDefault="005E2A67" w14:paraId="14BBB469" w14:textId="1B3B0EC9">
            <w:pPr>
              <w:spacing w:line="276" w:lineRule="auto"/>
              <w:rPr>
                <w:rFonts w:ascii="Arial" w:hAnsi="Arial" w:eastAsia="Calibri" w:cs="Arial"/>
                <w:sz w:val="20"/>
                <w:szCs w:val="20"/>
              </w:rPr>
            </w:pPr>
            <w:r w:rsidRPr="00E25090">
              <w:rPr>
                <w:rFonts w:ascii="Arial" w:hAnsi="Arial" w:eastAsia="Calibri" w:cs="Arial"/>
                <w:sz w:val="20"/>
                <w:szCs w:val="20"/>
              </w:rPr>
              <w:t>John Skouse (</w:t>
            </w:r>
            <w:r w:rsidRPr="00E25090" w:rsidR="7FAE1D57">
              <w:rPr>
                <w:rFonts w:ascii="Arial" w:hAnsi="Arial" w:eastAsia="Calibri" w:cs="Arial"/>
                <w:sz w:val="20"/>
                <w:szCs w:val="20"/>
              </w:rPr>
              <w:t>Care Inspectorate)</w:t>
            </w:r>
          </w:p>
        </w:tc>
      </w:tr>
      <w:tr w:rsidRPr="00E25090" w:rsidR="00441C75" w:rsidTr="522F62D1" w14:paraId="6719EAA0" w14:textId="0004EBD4">
        <w:tc>
          <w:tcPr>
            <w:tcW w:w="436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E25090" w:rsidR="00441C75" w:rsidP="002D0D63" w:rsidRDefault="005E2A67" w14:paraId="3F35894C" w14:textId="1CE9B027">
            <w:pPr>
              <w:spacing w:line="276" w:lineRule="auto"/>
              <w:rPr>
                <w:rFonts w:ascii="Arial" w:hAnsi="Arial" w:eastAsia="Calibri" w:cs="Arial"/>
                <w:sz w:val="20"/>
                <w:szCs w:val="20"/>
              </w:rPr>
            </w:pPr>
            <w:r w:rsidRPr="00E25090">
              <w:rPr>
                <w:rFonts w:ascii="Arial" w:hAnsi="Arial" w:eastAsia="Calibri" w:cs="Arial"/>
                <w:sz w:val="20"/>
                <w:szCs w:val="20"/>
              </w:rPr>
              <w:t>Karen Procek (</w:t>
            </w:r>
            <w:r w:rsidRPr="00E25090" w:rsidR="5D5F6663">
              <w:rPr>
                <w:rFonts w:ascii="Arial" w:hAnsi="Arial" w:eastAsia="Calibri" w:cs="Arial"/>
                <w:sz w:val="20"/>
                <w:szCs w:val="20"/>
              </w:rPr>
              <w:t>In control Scotland)</w:t>
            </w:r>
          </w:p>
        </w:tc>
        <w:tc>
          <w:tcPr>
            <w:tcW w:w="51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E25090" w:rsidR="00441C75" w:rsidP="002D0D63" w:rsidRDefault="00E25090" w14:paraId="03E0EE12" w14:textId="0A7B2AD7">
            <w:pPr>
              <w:spacing w:line="276" w:lineRule="auto"/>
              <w:rPr>
                <w:rFonts w:ascii="Arial" w:hAnsi="Arial" w:eastAsia="Calibri" w:cs="Arial"/>
                <w:sz w:val="20"/>
                <w:szCs w:val="20"/>
              </w:rPr>
            </w:pPr>
            <w:r w:rsidRPr="00E25090">
              <w:rPr>
                <w:rFonts w:ascii="Arial" w:hAnsi="Arial" w:eastAsia="Calibri" w:cs="Arial"/>
                <w:sz w:val="20"/>
                <w:szCs w:val="20"/>
              </w:rPr>
              <w:t>Pauline Boyce (Glasgow Centre for Inclusive Living)</w:t>
            </w:r>
          </w:p>
        </w:tc>
        <w:tc>
          <w:tcPr>
            <w:tcW w:w="4394"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Pr>
          <w:p w:rsidRPr="00E25090" w:rsidR="00441C75" w:rsidP="002D0D63" w:rsidRDefault="00BF6CD2" w14:paraId="57D7C2A9" w14:textId="516AB7F1">
            <w:pPr>
              <w:spacing w:line="276" w:lineRule="auto"/>
              <w:rPr>
                <w:rFonts w:ascii="Arial" w:hAnsi="Arial" w:eastAsia="Calibri" w:cs="Arial"/>
                <w:sz w:val="20"/>
                <w:szCs w:val="20"/>
              </w:rPr>
            </w:pPr>
            <w:r w:rsidRPr="00E25090">
              <w:rPr>
                <w:rFonts w:ascii="Arial" w:hAnsi="Arial" w:eastAsia="Calibri" w:cs="Arial"/>
                <w:sz w:val="20"/>
                <w:szCs w:val="20"/>
              </w:rPr>
              <w:t>Laura Hendry (</w:t>
            </w:r>
            <w:r w:rsidRPr="00E25090" w:rsidR="650388A8">
              <w:rPr>
                <w:rFonts w:ascii="Arial" w:hAnsi="Arial" w:eastAsia="Calibri" w:cs="Arial"/>
                <w:sz w:val="20"/>
                <w:szCs w:val="20"/>
              </w:rPr>
              <w:t>Aberdeenshire Council)</w:t>
            </w:r>
          </w:p>
        </w:tc>
      </w:tr>
      <w:tr w:rsidRPr="00E25090" w:rsidR="00441C75" w:rsidTr="522F62D1" w14:paraId="17FEBF38" w14:textId="0B53B267">
        <w:tc>
          <w:tcPr>
            <w:tcW w:w="436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E25090" w:rsidR="00441C75" w:rsidP="002D0D63" w:rsidRDefault="00BF6CD2" w14:paraId="684ADDE7" w14:textId="30F589AA">
            <w:pPr>
              <w:spacing w:line="276" w:lineRule="auto"/>
              <w:rPr>
                <w:rFonts w:ascii="Arial" w:hAnsi="Arial" w:eastAsia="Calibri" w:cs="Arial"/>
                <w:sz w:val="20"/>
                <w:szCs w:val="20"/>
              </w:rPr>
            </w:pPr>
            <w:r w:rsidRPr="00E25090">
              <w:rPr>
                <w:rFonts w:ascii="Arial" w:hAnsi="Arial" w:eastAsia="Calibri" w:cs="Arial"/>
                <w:sz w:val="20"/>
                <w:szCs w:val="20"/>
              </w:rPr>
              <w:t>Leila Talmadge (</w:t>
            </w:r>
            <w:r w:rsidRPr="00E25090" w:rsidR="34CFB4BB">
              <w:rPr>
                <w:rFonts w:ascii="Arial" w:hAnsi="Arial" w:eastAsia="Calibri" w:cs="Arial"/>
                <w:sz w:val="20"/>
                <w:szCs w:val="20"/>
              </w:rPr>
              <w:t>Autistic Knowledge Development)</w:t>
            </w:r>
          </w:p>
        </w:tc>
        <w:tc>
          <w:tcPr>
            <w:tcW w:w="51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E25090" w:rsidR="00441C75" w:rsidP="002D0D63" w:rsidRDefault="00BF6CD2" w14:paraId="1B2FE8B2" w14:textId="68096AF3">
            <w:pPr>
              <w:spacing w:line="276" w:lineRule="auto"/>
              <w:rPr>
                <w:rFonts w:ascii="Arial" w:hAnsi="Arial" w:eastAsia="Calibri" w:cs="Arial"/>
                <w:sz w:val="20"/>
                <w:szCs w:val="20"/>
              </w:rPr>
            </w:pPr>
            <w:r w:rsidRPr="00E25090">
              <w:rPr>
                <w:rFonts w:ascii="Arial" w:hAnsi="Arial" w:eastAsia="Calibri" w:cs="Arial"/>
                <w:sz w:val="20"/>
                <w:szCs w:val="20"/>
              </w:rPr>
              <w:t>Les Watson (</w:t>
            </w:r>
            <w:r w:rsidRPr="00E25090" w:rsidR="0EF378B4">
              <w:rPr>
                <w:rFonts w:ascii="Arial" w:hAnsi="Arial" w:eastAsia="Calibri" w:cs="Arial"/>
                <w:sz w:val="20"/>
                <w:szCs w:val="20"/>
              </w:rPr>
              <w:t>Personal Assistants Network Scotland)</w:t>
            </w:r>
          </w:p>
        </w:tc>
        <w:tc>
          <w:tcPr>
            <w:tcW w:w="4394"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Pr>
          <w:p w:rsidRPr="00E25090" w:rsidR="00441C75" w:rsidP="002D0D63" w:rsidRDefault="00BF6CD2" w14:paraId="24EFD510" w14:textId="039C79AD">
            <w:pPr>
              <w:spacing w:line="276" w:lineRule="auto"/>
              <w:rPr>
                <w:rFonts w:ascii="Arial" w:hAnsi="Arial" w:eastAsia="Calibri" w:cs="Arial"/>
                <w:sz w:val="20"/>
                <w:szCs w:val="20"/>
              </w:rPr>
            </w:pPr>
            <w:r w:rsidRPr="00E25090">
              <w:rPr>
                <w:rFonts w:ascii="Arial" w:hAnsi="Arial" w:eastAsia="Calibri" w:cs="Arial"/>
                <w:sz w:val="20"/>
                <w:szCs w:val="20"/>
              </w:rPr>
              <w:t>Lyn Pornaro (</w:t>
            </w:r>
            <w:r w:rsidRPr="00E25090" w:rsidR="273CEB43">
              <w:rPr>
                <w:rFonts w:ascii="Arial" w:hAnsi="Arial" w:eastAsia="Calibri" w:cs="Arial"/>
                <w:sz w:val="20"/>
                <w:szCs w:val="20"/>
              </w:rPr>
              <w:t>Disability Equality Scotland)</w:t>
            </w:r>
          </w:p>
        </w:tc>
      </w:tr>
      <w:tr w:rsidRPr="00E25090" w:rsidR="00441C75" w:rsidTr="522F62D1" w14:paraId="7EFF22C0" w14:textId="1FCD90C5">
        <w:tc>
          <w:tcPr>
            <w:tcW w:w="436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E25090" w:rsidR="00441C75" w:rsidP="002D0D63" w:rsidRDefault="00E25090" w14:paraId="22FA96EB" w14:textId="03EBEAB0">
            <w:pPr>
              <w:spacing w:line="276" w:lineRule="auto"/>
              <w:rPr>
                <w:rFonts w:ascii="Arial" w:hAnsi="Arial" w:eastAsia="Calibri" w:cs="Arial"/>
                <w:sz w:val="20"/>
                <w:szCs w:val="20"/>
              </w:rPr>
            </w:pPr>
            <w:r w:rsidRPr="00E25090">
              <w:rPr>
                <w:rFonts w:ascii="Arial" w:hAnsi="Arial" w:eastAsia="Calibri" w:cs="Arial"/>
                <w:sz w:val="20"/>
                <w:szCs w:val="20"/>
              </w:rPr>
              <w:t>Vicki Murray (City of Edinburgh Council)</w:t>
            </w:r>
          </w:p>
        </w:tc>
        <w:tc>
          <w:tcPr>
            <w:tcW w:w="51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E25090" w:rsidR="00441C75" w:rsidP="002D0D63" w:rsidRDefault="00E25090" w14:paraId="027C8B78" w14:textId="1FDC4C63">
            <w:pPr>
              <w:spacing w:line="276" w:lineRule="auto"/>
              <w:rPr>
                <w:rFonts w:ascii="Arial" w:hAnsi="Arial" w:eastAsia="Calibri" w:cs="Arial"/>
                <w:sz w:val="20"/>
                <w:szCs w:val="20"/>
              </w:rPr>
            </w:pPr>
            <w:r w:rsidRPr="00E25090">
              <w:rPr>
                <w:rFonts w:ascii="Arial" w:hAnsi="Arial" w:eastAsia="Calibri" w:cs="Arial"/>
                <w:sz w:val="20"/>
                <w:szCs w:val="20"/>
              </w:rPr>
              <w:t>Sharon Leitch (Voice Of Carers Across Lothian)</w:t>
            </w:r>
          </w:p>
        </w:tc>
        <w:tc>
          <w:tcPr>
            <w:tcW w:w="4394"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Pr>
          <w:p w:rsidRPr="00E25090" w:rsidR="00441C75" w:rsidP="002D0D63" w:rsidRDefault="00EC12AC" w14:paraId="2C3793C2" w14:textId="38E53599">
            <w:pPr>
              <w:spacing w:line="276" w:lineRule="auto"/>
              <w:rPr>
                <w:rFonts w:ascii="Arial" w:hAnsi="Arial" w:eastAsia="Calibri" w:cs="Arial"/>
                <w:sz w:val="20"/>
                <w:szCs w:val="20"/>
              </w:rPr>
            </w:pPr>
            <w:r w:rsidRPr="00E25090">
              <w:rPr>
                <w:rFonts w:ascii="Arial" w:hAnsi="Arial" w:eastAsia="Calibri" w:cs="Arial"/>
                <w:sz w:val="20"/>
                <w:szCs w:val="20"/>
              </w:rPr>
              <w:t>Niccy Kershaw (</w:t>
            </w:r>
            <w:r w:rsidRPr="00E25090" w:rsidR="6CE4E716">
              <w:rPr>
                <w:rFonts w:ascii="Arial" w:hAnsi="Arial" w:eastAsia="Calibri" w:cs="Arial"/>
                <w:sz w:val="20"/>
                <w:szCs w:val="20"/>
              </w:rPr>
              <w:t>Encompass Borders)</w:t>
            </w:r>
          </w:p>
        </w:tc>
      </w:tr>
      <w:tr w:rsidRPr="00E25090" w:rsidR="00441C75" w:rsidTr="522F62D1" w14:paraId="0F6C5BA2" w14:textId="6B2C4A2C">
        <w:tc>
          <w:tcPr>
            <w:tcW w:w="436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E25090" w:rsidR="00441C75" w:rsidP="002D0D63" w:rsidRDefault="00E25090" w14:paraId="1CE52DBE" w14:textId="32272E2F">
            <w:pPr>
              <w:spacing w:line="276" w:lineRule="auto"/>
              <w:rPr>
                <w:rFonts w:ascii="Arial" w:hAnsi="Arial" w:eastAsia="Calibri" w:cs="Arial"/>
                <w:sz w:val="20"/>
                <w:szCs w:val="20"/>
              </w:rPr>
            </w:pPr>
            <w:r w:rsidRPr="00E25090">
              <w:rPr>
                <w:rFonts w:ascii="Arial" w:hAnsi="Arial" w:eastAsia="Calibri" w:cs="Arial"/>
                <w:sz w:val="20"/>
                <w:szCs w:val="20"/>
              </w:rPr>
              <w:t>Hannah McShane (Scottish Government)</w:t>
            </w:r>
          </w:p>
        </w:tc>
        <w:tc>
          <w:tcPr>
            <w:tcW w:w="51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E25090" w:rsidR="00441C75" w:rsidP="002D0D63" w:rsidRDefault="00EC12AC" w14:paraId="1F18A486" w14:textId="2B552E1A">
            <w:pPr>
              <w:spacing w:line="276" w:lineRule="auto"/>
              <w:rPr>
                <w:rFonts w:ascii="Arial" w:hAnsi="Arial" w:eastAsia="Calibri" w:cs="Arial"/>
                <w:sz w:val="20"/>
                <w:szCs w:val="20"/>
              </w:rPr>
            </w:pPr>
            <w:r w:rsidRPr="00E25090">
              <w:rPr>
                <w:rFonts w:ascii="Arial" w:hAnsi="Arial" w:eastAsia="Calibri" w:cs="Arial"/>
                <w:sz w:val="20"/>
                <w:szCs w:val="20"/>
              </w:rPr>
              <w:t>Robert White (</w:t>
            </w:r>
            <w:r w:rsidRPr="00E25090" w:rsidR="042EFF55">
              <w:rPr>
                <w:rFonts w:ascii="Arial" w:hAnsi="Arial" w:eastAsia="Calibri" w:cs="Arial"/>
                <w:sz w:val="20"/>
                <w:szCs w:val="20"/>
              </w:rPr>
              <w:t>Independent Living Fund Scotland)</w:t>
            </w:r>
          </w:p>
        </w:tc>
        <w:tc>
          <w:tcPr>
            <w:tcW w:w="4394"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Pr>
          <w:p w:rsidRPr="00E25090" w:rsidR="00441C75" w:rsidP="002D0D63" w:rsidRDefault="00E25090" w14:paraId="1D266BE1" w14:textId="616B254A">
            <w:pPr>
              <w:spacing w:line="276" w:lineRule="auto"/>
              <w:rPr>
                <w:rFonts w:ascii="Arial" w:hAnsi="Arial" w:eastAsia="Calibri" w:cs="Arial"/>
                <w:sz w:val="20"/>
                <w:szCs w:val="20"/>
              </w:rPr>
            </w:pPr>
            <w:r w:rsidRPr="00E25090">
              <w:rPr>
                <w:rFonts w:ascii="Arial" w:hAnsi="Arial" w:eastAsia="Calibri" w:cs="Arial"/>
                <w:sz w:val="20"/>
                <w:szCs w:val="20"/>
              </w:rPr>
              <w:t>Morag Duncan (Dundee Carers Centre)</w:t>
            </w:r>
          </w:p>
        </w:tc>
      </w:tr>
      <w:tr w:rsidRPr="00E25090" w:rsidR="00441C75" w:rsidTr="522F62D1" w14:paraId="092C16F7" w14:textId="66054DCF">
        <w:tc>
          <w:tcPr>
            <w:tcW w:w="436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E25090" w:rsidR="00441C75" w:rsidP="002D0D63" w:rsidRDefault="007772D3" w14:paraId="4B041D1C" w14:textId="522F2518">
            <w:pPr>
              <w:spacing w:line="276" w:lineRule="auto"/>
              <w:rPr>
                <w:rFonts w:ascii="Arial" w:hAnsi="Arial" w:eastAsia="Calibri" w:cs="Arial"/>
                <w:sz w:val="20"/>
                <w:szCs w:val="20"/>
              </w:rPr>
            </w:pPr>
            <w:r w:rsidRPr="00E25090">
              <w:rPr>
                <w:rFonts w:ascii="Arial" w:hAnsi="Arial" w:eastAsia="Calibri" w:cs="Arial"/>
                <w:sz w:val="20"/>
                <w:szCs w:val="20"/>
              </w:rPr>
              <w:t>Susan McKenzie (</w:t>
            </w:r>
            <w:r w:rsidRPr="00E25090" w:rsidR="00B6EAB4">
              <w:rPr>
                <w:rFonts w:ascii="Arial" w:hAnsi="Arial" w:eastAsia="Calibri" w:cs="Arial"/>
                <w:sz w:val="20"/>
                <w:szCs w:val="20"/>
              </w:rPr>
              <w:t>West Lothian Council)</w:t>
            </w:r>
          </w:p>
        </w:tc>
        <w:tc>
          <w:tcPr>
            <w:tcW w:w="51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E25090" w:rsidR="00441C75" w:rsidP="002D0D63" w:rsidRDefault="00E25090" w14:paraId="77DD8B0B" w14:textId="233D5B7F">
            <w:pPr>
              <w:spacing w:line="276" w:lineRule="auto"/>
              <w:rPr>
                <w:rFonts w:ascii="Arial" w:hAnsi="Arial" w:eastAsia="Calibri" w:cs="Arial"/>
                <w:sz w:val="20"/>
                <w:szCs w:val="20"/>
              </w:rPr>
            </w:pPr>
            <w:r w:rsidRPr="00E25090">
              <w:rPr>
                <w:rFonts w:ascii="Arial" w:hAnsi="Arial" w:eastAsia="Calibri" w:cs="Arial"/>
                <w:sz w:val="20"/>
                <w:szCs w:val="20"/>
              </w:rPr>
              <w:t>Megan O’Hara-Knight (Glasgow Disability Alliance)</w:t>
            </w:r>
          </w:p>
        </w:tc>
        <w:tc>
          <w:tcPr>
            <w:tcW w:w="4394"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Pr>
          <w:p w:rsidRPr="00E25090" w:rsidR="00441C75" w:rsidP="002D0D63" w:rsidRDefault="009107EA" w14:paraId="7486EB71" w14:textId="5E9B38D1">
            <w:pPr>
              <w:spacing w:line="276" w:lineRule="auto"/>
              <w:rPr>
                <w:rFonts w:ascii="Arial" w:hAnsi="Arial" w:eastAsia="Calibri" w:cs="Arial"/>
                <w:sz w:val="20"/>
                <w:szCs w:val="20"/>
              </w:rPr>
            </w:pPr>
            <w:r w:rsidRPr="00E25090">
              <w:rPr>
                <w:rFonts w:ascii="Arial" w:hAnsi="Arial" w:eastAsia="Calibri" w:cs="Arial"/>
                <w:sz w:val="20"/>
                <w:szCs w:val="20"/>
              </w:rPr>
              <w:t>Wendy Brooks (</w:t>
            </w:r>
            <w:r w:rsidRPr="00E25090" w:rsidR="2B1FF288">
              <w:rPr>
                <w:rFonts w:ascii="Arial" w:hAnsi="Arial" w:eastAsia="Calibri" w:cs="Arial"/>
                <w:sz w:val="20"/>
                <w:szCs w:val="20"/>
              </w:rPr>
              <w:t>Voice Of Carers Across Lothian)</w:t>
            </w:r>
          </w:p>
        </w:tc>
      </w:tr>
      <w:tr w:rsidRPr="00E25090" w:rsidR="00441C75" w:rsidTr="522F62D1" w14:paraId="09C5B0F7" w14:textId="770347CE">
        <w:tc>
          <w:tcPr>
            <w:tcW w:w="436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E25090" w:rsidR="00441C75" w:rsidP="002D0D63" w:rsidRDefault="00623069" w14:paraId="7B79BFD8" w14:textId="097AC238">
            <w:pPr>
              <w:spacing w:line="276" w:lineRule="auto"/>
              <w:rPr>
                <w:rFonts w:ascii="Arial" w:hAnsi="Arial" w:eastAsia="Calibri" w:cs="Arial"/>
                <w:sz w:val="20"/>
                <w:szCs w:val="20"/>
              </w:rPr>
            </w:pPr>
            <w:r w:rsidRPr="00E25090">
              <w:rPr>
                <w:rFonts w:ascii="Arial" w:hAnsi="Arial" w:eastAsia="Calibri" w:cs="Arial"/>
                <w:sz w:val="20"/>
                <w:szCs w:val="20"/>
              </w:rPr>
              <w:t>John Barrow (</w:t>
            </w:r>
            <w:r w:rsidRPr="00E25090" w:rsidR="365050FB">
              <w:rPr>
                <w:rFonts w:ascii="Arial" w:hAnsi="Arial" w:eastAsia="Calibri" w:cs="Arial"/>
                <w:sz w:val="20"/>
                <w:szCs w:val="20"/>
              </w:rPr>
              <w:t>Scottish Borders Council)</w:t>
            </w:r>
          </w:p>
        </w:tc>
        <w:tc>
          <w:tcPr>
            <w:tcW w:w="51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E25090" w:rsidR="00441C75" w:rsidP="002D0D63" w:rsidRDefault="00623069" w14:paraId="08C1B191" w14:textId="32184663">
            <w:pPr>
              <w:spacing w:line="276" w:lineRule="auto"/>
              <w:rPr>
                <w:rFonts w:ascii="Arial" w:hAnsi="Arial" w:eastAsia="Calibri" w:cs="Arial"/>
                <w:sz w:val="20"/>
                <w:szCs w:val="20"/>
              </w:rPr>
            </w:pPr>
            <w:r w:rsidRPr="00E25090">
              <w:rPr>
                <w:rFonts w:ascii="Arial" w:hAnsi="Arial" w:eastAsia="Calibri" w:cs="Arial"/>
                <w:sz w:val="20"/>
                <w:szCs w:val="20"/>
              </w:rPr>
              <w:t>Toria Fraser</w:t>
            </w:r>
            <w:r w:rsidRPr="00E25090" w:rsidR="683E3FAC">
              <w:rPr>
                <w:rFonts w:ascii="Arial" w:hAnsi="Arial" w:eastAsia="Calibri" w:cs="Arial"/>
                <w:sz w:val="20"/>
                <w:szCs w:val="20"/>
              </w:rPr>
              <w:t xml:space="preserve"> (Scottish Government)</w:t>
            </w:r>
          </w:p>
        </w:tc>
        <w:tc>
          <w:tcPr>
            <w:tcW w:w="4394"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Pr>
          <w:p w:rsidRPr="00E25090" w:rsidR="00441C75" w:rsidP="002D0D63" w:rsidRDefault="00623069" w14:paraId="53E6B07B" w14:textId="7D86D789">
            <w:pPr>
              <w:spacing w:line="276" w:lineRule="auto"/>
              <w:rPr>
                <w:rFonts w:ascii="Arial" w:hAnsi="Arial" w:eastAsia="Calibri" w:cs="Arial"/>
                <w:sz w:val="20"/>
                <w:szCs w:val="20"/>
              </w:rPr>
            </w:pPr>
            <w:r w:rsidRPr="00E25090">
              <w:rPr>
                <w:rFonts w:ascii="Arial" w:hAnsi="Arial" w:eastAsia="Calibri" w:cs="Arial"/>
                <w:sz w:val="20"/>
                <w:szCs w:val="20"/>
              </w:rPr>
              <w:t>Elspeth Critchley (</w:t>
            </w:r>
            <w:r w:rsidRPr="00E25090" w:rsidR="76BF3C0D">
              <w:rPr>
                <w:rFonts w:ascii="Arial" w:hAnsi="Arial" w:eastAsia="Calibri" w:cs="Arial"/>
                <w:sz w:val="20"/>
                <w:szCs w:val="20"/>
              </w:rPr>
              <w:t>Encompass Borders)</w:t>
            </w:r>
          </w:p>
        </w:tc>
      </w:tr>
      <w:tr w:rsidRPr="00E25090" w:rsidR="00C97437" w:rsidTr="522F62D1" w14:paraId="664B6F24" w14:textId="77777777">
        <w:tc>
          <w:tcPr>
            <w:tcW w:w="436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E25090" w:rsidR="00C97437" w:rsidP="002D0D63" w:rsidRDefault="0099761B" w14:paraId="0BBB14F7" w14:textId="097532B6">
            <w:pPr>
              <w:spacing w:line="276" w:lineRule="auto"/>
              <w:rPr>
                <w:rFonts w:ascii="Arial" w:hAnsi="Arial" w:eastAsia="Calibri" w:cs="Arial"/>
                <w:sz w:val="20"/>
                <w:szCs w:val="20"/>
              </w:rPr>
            </w:pPr>
            <w:r w:rsidRPr="00E25090">
              <w:rPr>
                <w:rFonts w:ascii="Arial" w:hAnsi="Arial" w:eastAsia="Calibri" w:cs="Arial"/>
                <w:sz w:val="20"/>
                <w:szCs w:val="20"/>
              </w:rPr>
              <w:t>Ashley Drennan (Inspiring Scotland)</w:t>
            </w:r>
          </w:p>
        </w:tc>
        <w:tc>
          <w:tcPr>
            <w:tcW w:w="51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E25090" w:rsidR="00C97437" w:rsidP="002D0D63" w:rsidRDefault="009107EA" w14:paraId="231FFAC2" w14:textId="306445E6">
            <w:pPr>
              <w:spacing w:line="276" w:lineRule="auto"/>
              <w:rPr>
                <w:rFonts w:ascii="Arial" w:hAnsi="Arial" w:eastAsia="Calibri" w:cs="Arial"/>
                <w:sz w:val="20"/>
                <w:szCs w:val="20"/>
              </w:rPr>
            </w:pPr>
            <w:r w:rsidRPr="00E25090">
              <w:rPr>
                <w:rFonts w:ascii="Arial" w:hAnsi="Arial" w:eastAsia="Calibri" w:cs="Arial"/>
                <w:sz w:val="20"/>
                <w:szCs w:val="20"/>
              </w:rPr>
              <w:t>Donna Murray (Social Work Scotland)</w:t>
            </w:r>
          </w:p>
        </w:tc>
        <w:tc>
          <w:tcPr>
            <w:tcW w:w="4394"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Pr>
          <w:p w:rsidRPr="00E25090" w:rsidR="00C97437" w:rsidP="002D0D63" w:rsidRDefault="00E40FF4" w14:paraId="1CE3B2B4" w14:textId="28489B85">
            <w:pPr>
              <w:spacing w:line="276" w:lineRule="auto"/>
              <w:rPr>
                <w:rFonts w:ascii="Arial" w:hAnsi="Arial" w:eastAsia="Calibri" w:cs="Arial"/>
                <w:sz w:val="20"/>
                <w:szCs w:val="20"/>
              </w:rPr>
            </w:pPr>
            <w:r w:rsidRPr="00E25090">
              <w:rPr>
                <w:rFonts w:ascii="Arial" w:hAnsi="Arial" w:eastAsia="Calibri" w:cs="Arial"/>
                <w:sz w:val="20"/>
                <w:szCs w:val="20"/>
              </w:rPr>
              <w:t>Laura Finnan Cowan (Social Work Scotland)</w:t>
            </w:r>
          </w:p>
        </w:tc>
      </w:tr>
      <w:tr w:rsidRPr="00E25090" w:rsidR="00C97437" w:rsidTr="522F62D1" w14:paraId="721CFF70" w14:textId="77777777">
        <w:trPr>
          <w:trHeight w:val="480"/>
        </w:trPr>
        <w:tc>
          <w:tcPr>
            <w:tcW w:w="436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E25090" w:rsidR="00C97437" w:rsidP="002D0D63" w:rsidRDefault="0099761B" w14:paraId="76F3AA6A" w14:textId="2EA353EE">
            <w:pPr>
              <w:spacing w:line="276" w:lineRule="auto"/>
              <w:rPr>
                <w:rFonts w:ascii="Arial" w:hAnsi="Arial" w:eastAsia="Calibri" w:cs="Arial"/>
                <w:sz w:val="20"/>
                <w:szCs w:val="20"/>
              </w:rPr>
            </w:pPr>
            <w:r w:rsidRPr="00E25090">
              <w:rPr>
                <w:rFonts w:ascii="Arial" w:hAnsi="Arial" w:eastAsia="Calibri" w:cs="Arial"/>
                <w:sz w:val="20"/>
                <w:szCs w:val="20"/>
              </w:rPr>
              <w:t>Jane Kellock (Social Work Scotland)</w:t>
            </w:r>
          </w:p>
        </w:tc>
        <w:tc>
          <w:tcPr>
            <w:tcW w:w="512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E25090" w:rsidR="00C97437" w:rsidP="002D0D63" w:rsidRDefault="0099761B" w14:paraId="7CDDABC0" w14:textId="4BDB90D5">
            <w:pPr>
              <w:spacing w:line="276" w:lineRule="auto"/>
              <w:rPr>
                <w:rFonts w:ascii="Arial" w:hAnsi="Arial" w:eastAsia="Calibri" w:cs="Arial"/>
                <w:sz w:val="20"/>
                <w:szCs w:val="20"/>
              </w:rPr>
            </w:pPr>
            <w:r w:rsidRPr="00E25090">
              <w:rPr>
                <w:rFonts w:ascii="Arial" w:hAnsi="Arial" w:eastAsia="Calibri" w:cs="Arial"/>
                <w:sz w:val="20"/>
                <w:szCs w:val="20"/>
              </w:rPr>
              <w:t>Calum Carlyle (Social</w:t>
            </w:r>
            <w:r w:rsidRPr="00E25090" w:rsidR="60A0F9B4">
              <w:rPr>
                <w:rFonts w:ascii="Arial" w:hAnsi="Arial" w:eastAsia="Calibri" w:cs="Arial"/>
                <w:sz w:val="20"/>
                <w:szCs w:val="20"/>
              </w:rPr>
              <w:t xml:space="preserve"> Work Scotland)</w:t>
            </w:r>
          </w:p>
        </w:tc>
        <w:tc>
          <w:tcPr>
            <w:tcW w:w="4394"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Pr>
          <w:p w:rsidRPr="00E25090" w:rsidR="00C97437" w:rsidP="002D0D63" w:rsidRDefault="00C97437" w14:paraId="5F12DFB5" w14:textId="6235D9C7">
            <w:pPr>
              <w:spacing w:line="276" w:lineRule="auto"/>
              <w:rPr>
                <w:rFonts w:ascii="Arial" w:hAnsi="Arial" w:eastAsia="Calibri" w:cs="Arial"/>
                <w:sz w:val="20"/>
                <w:szCs w:val="20"/>
              </w:rPr>
            </w:pPr>
          </w:p>
        </w:tc>
      </w:tr>
    </w:tbl>
    <w:p w:rsidR="00B12ADB" w:rsidP="10E5096F" w:rsidRDefault="00B12ADB" w14:paraId="0CBBDBA1" w14:textId="07167CE7">
      <w:pPr>
        <w:pStyle w:val="NoSpacing"/>
        <w:spacing w:line="276" w:lineRule="auto"/>
        <w:rPr>
          <w:rFonts w:ascii="Arial" w:hAnsi="Arial" w:cs="Arial"/>
          <w:b/>
          <w:bCs/>
          <w:sz w:val="24"/>
          <w:szCs w:val="24"/>
        </w:rPr>
      </w:pPr>
    </w:p>
    <w:p w:rsidR="00CD57BE" w:rsidP="10E5096F" w:rsidRDefault="00CD57BE" w14:paraId="58F8F215" w14:textId="77777777">
      <w:pPr>
        <w:pStyle w:val="NoSpacing"/>
        <w:spacing w:line="276" w:lineRule="auto"/>
        <w:rPr>
          <w:rFonts w:ascii="Arial" w:hAnsi="Arial" w:cs="Arial"/>
          <w:b/>
          <w:bCs/>
          <w:sz w:val="24"/>
          <w:szCs w:val="24"/>
        </w:rPr>
      </w:pPr>
    </w:p>
    <w:tbl>
      <w:tblPr>
        <w:tblStyle w:val="TableGrid"/>
        <w:tblW w:w="13918" w:type="dxa"/>
        <w:tblLook w:val="04A0" w:firstRow="1" w:lastRow="0" w:firstColumn="1" w:lastColumn="0" w:noHBand="0" w:noVBand="1"/>
      </w:tblPr>
      <w:tblGrid>
        <w:gridCol w:w="11100"/>
        <w:gridCol w:w="2818"/>
      </w:tblGrid>
      <w:tr w:rsidRPr="00D6738E" w:rsidR="00CD57BE" w:rsidTr="522F62D1" w14:paraId="3B2EB628" w14:textId="77777777">
        <w:trPr>
          <w:trHeight w:val="300"/>
        </w:trPr>
        <w:tc>
          <w:tcPr>
            <w:tcW w:w="11100" w:type="dxa"/>
            <w:shd w:val="clear" w:color="auto" w:fill="C1E4F5" w:themeFill="accent1" w:themeFillTint="33"/>
            <w:vAlign w:val="center"/>
          </w:tcPr>
          <w:p w:rsidRPr="00D6738E" w:rsidR="00CD57BE" w:rsidP="003154E7" w:rsidRDefault="00CD57BE" w14:paraId="255E7A23" w14:textId="77777777">
            <w:pPr>
              <w:pStyle w:val="NoSpacing"/>
              <w:spacing w:line="276" w:lineRule="auto"/>
              <w:ind w:left="720"/>
              <w:rPr>
                <w:rFonts w:ascii="Arial" w:hAnsi="Arial" w:cs="Arial"/>
                <w:b/>
                <w:sz w:val="24"/>
                <w:szCs w:val="24"/>
              </w:rPr>
            </w:pPr>
            <w:r>
              <w:rPr>
                <w:rFonts w:ascii="Arial" w:hAnsi="Arial" w:cs="Arial"/>
                <w:b/>
                <w:sz w:val="24"/>
                <w:szCs w:val="24"/>
              </w:rPr>
              <w:t>Welcome and Matters Arising</w:t>
            </w:r>
          </w:p>
        </w:tc>
        <w:tc>
          <w:tcPr>
            <w:tcW w:w="2818" w:type="dxa"/>
            <w:shd w:val="clear" w:color="auto" w:fill="C1E4F5" w:themeFill="accent1" w:themeFillTint="33"/>
            <w:vAlign w:val="center"/>
          </w:tcPr>
          <w:p w:rsidRPr="00D6738E" w:rsidR="00CD57BE" w:rsidP="003154E7" w:rsidRDefault="00CD57BE" w14:paraId="34805AF8" w14:textId="77777777">
            <w:pPr>
              <w:pStyle w:val="NoSpacing"/>
              <w:spacing w:line="276" w:lineRule="auto"/>
              <w:ind w:left="720"/>
              <w:rPr>
                <w:rFonts w:ascii="Arial" w:hAnsi="Arial" w:cs="Arial"/>
                <w:b/>
                <w:sz w:val="24"/>
                <w:szCs w:val="24"/>
              </w:rPr>
            </w:pPr>
            <w:r w:rsidRPr="00D6738E">
              <w:rPr>
                <w:rFonts w:ascii="Arial" w:hAnsi="Arial" w:cs="Arial"/>
                <w:b/>
                <w:sz w:val="24"/>
                <w:szCs w:val="24"/>
              </w:rPr>
              <w:t xml:space="preserve">Actions </w:t>
            </w:r>
          </w:p>
        </w:tc>
      </w:tr>
      <w:tr w:rsidRPr="00D6738E" w:rsidR="00CD57BE" w:rsidTr="522F62D1" w14:paraId="41EAF1BA" w14:textId="77777777">
        <w:trPr>
          <w:trHeight w:val="300"/>
        </w:trPr>
        <w:tc>
          <w:tcPr>
            <w:tcW w:w="11100" w:type="dxa"/>
          </w:tcPr>
          <w:p w:rsidRPr="00D6738E" w:rsidR="00CD57BE" w:rsidP="003154E7" w:rsidRDefault="00CD57BE" w14:paraId="0A0F031D" w14:textId="77777777">
            <w:pPr>
              <w:textAlignment w:val="baseline"/>
              <w:rPr>
                <w:rFonts w:ascii="Arial" w:hAnsi="Arial" w:eastAsia="Times New Roman" w:cs="Arial"/>
                <w:sz w:val="24"/>
                <w:szCs w:val="24"/>
                <w:lang w:eastAsia="en-GB"/>
              </w:rPr>
            </w:pPr>
          </w:p>
          <w:p w:rsidR="00CD57BE" w:rsidP="003154E7" w:rsidRDefault="4600661D" w14:paraId="7CF71632" w14:textId="751B4E6F">
            <w:pPr>
              <w:pStyle w:val="NoSpacing"/>
              <w:spacing w:line="276" w:lineRule="auto"/>
              <w:ind w:left="360"/>
              <w:rPr>
                <w:rFonts w:ascii="Arial" w:hAnsi="Arial" w:cs="Arial"/>
                <w:sz w:val="24"/>
                <w:szCs w:val="24"/>
              </w:rPr>
            </w:pPr>
            <w:r w:rsidRPr="522F62D1">
              <w:rPr>
                <w:rFonts w:ascii="Arial" w:hAnsi="Arial" w:cs="Arial"/>
                <w:sz w:val="24"/>
                <w:szCs w:val="24"/>
              </w:rPr>
              <w:t>PL welcomed the group and is acting as s</w:t>
            </w:r>
            <w:r w:rsidRPr="522F62D1" w:rsidR="59BC4A02">
              <w:rPr>
                <w:rFonts w:ascii="Arial" w:hAnsi="Arial" w:cs="Arial"/>
                <w:sz w:val="24"/>
                <w:szCs w:val="24"/>
              </w:rPr>
              <w:t>ubstitute</w:t>
            </w:r>
            <w:r w:rsidRPr="522F62D1">
              <w:rPr>
                <w:rFonts w:ascii="Arial" w:hAnsi="Arial" w:cs="Arial"/>
                <w:sz w:val="24"/>
                <w:szCs w:val="24"/>
              </w:rPr>
              <w:t xml:space="preserve"> chair today. </w:t>
            </w:r>
          </w:p>
          <w:p w:rsidRPr="00513737" w:rsidR="00CD57BE" w:rsidP="522F62D1" w:rsidRDefault="4600661D" w14:paraId="2E1B71E1" w14:textId="77777777">
            <w:pPr>
              <w:pStyle w:val="NoSpacing"/>
              <w:spacing w:line="276" w:lineRule="auto"/>
              <w:ind w:left="360"/>
              <w:rPr>
                <w:rFonts w:ascii="Arial" w:hAnsi="Arial" w:eastAsia="Arial" w:cs="Arial"/>
                <w:sz w:val="24"/>
                <w:szCs w:val="24"/>
              </w:rPr>
            </w:pPr>
            <w:r w:rsidRPr="522F62D1">
              <w:rPr>
                <w:rFonts w:ascii="Arial" w:hAnsi="Arial" w:cs="Arial"/>
                <w:sz w:val="24"/>
                <w:szCs w:val="24"/>
              </w:rPr>
              <w:t xml:space="preserve">Apologies were received from: Beth Anderson, Susan Kelso, Donald Macleod, Kayleigh Hirst, Andy Miller, Des McCart, Iain Ramsay, Rob Gowans. </w:t>
            </w:r>
          </w:p>
          <w:p w:rsidR="00CD57BE" w:rsidP="522F62D1" w:rsidRDefault="4600661D" w14:paraId="6DEC8600" w14:textId="77777777">
            <w:pPr>
              <w:pStyle w:val="NoSpacing"/>
              <w:spacing w:line="276" w:lineRule="auto"/>
              <w:ind w:left="360"/>
              <w:rPr>
                <w:rFonts w:ascii="Arial" w:hAnsi="Arial" w:eastAsia="Arial" w:cs="Arial"/>
                <w:sz w:val="24"/>
                <w:szCs w:val="24"/>
              </w:rPr>
            </w:pPr>
            <w:r w:rsidRPr="522F62D1">
              <w:rPr>
                <w:rFonts w:ascii="Arial" w:hAnsi="Arial" w:eastAsia="Arial" w:cs="Arial"/>
                <w:sz w:val="24"/>
                <w:szCs w:val="24"/>
              </w:rPr>
              <w:t xml:space="preserve">The previous meeting minutes were approved by assent. </w:t>
            </w:r>
          </w:p>
          <w:p w:rsidRPr="00D6738E" w:rsidR="00CD57BE" w:rsidP="522F62D1" w:rsidRDefault="4600661D" w14:paraId="2EC7DCB2" w14:textId="3C08314E">
            <w:pPr>
              <w:pStyle w:val="NoSpacing"/>
              <w:spacing w:line="276" w:lineRule="auto"/>
              <w:ind w:left="360"/>
              <w:rPr>
                <w:rFonts w:ascii="Arial" w:hAnsi="Arial" w:eastAsia="Arial" w:cs="Arial"/>
                <w:sz w:val="24"/>
                <w:szCs w:val="24"/>
              </w:rPr>
            </w:pPr>
            <w:r w:rsidRPr="522F62D1">
              <w:rPr>
                <w:rFonts w:ascii="Arial" w:hAnsi="Arial" w:eastAsia="Arial" w:cs="Arial"/>
                <w:sz w:val="24"/>
                <w:szCs w:val="24"/>
              </w:rPr>
              <w:t xml:space="preserve">No matters arising. </w:t>
            </w:r>
          </w:p>
          <w:p w:rsidRPr="00D6738E" w:rsidR="00CD57BE" w:rsidP="522F62D1" w:rsidRDefault="6B9EA34D" w14:paraId="25DD8FDC" w14:textId="4CC79E81">
            <w:pPr>
              <w:pStyle w:val="NoSpacing"/>
              <w:spacing w:line="276" w:lineRule="auto"/>
              <w:ind w:left="360"/>
              <w:rPr>
                <w:rFonts w:ascii="Arial" w:hAnsi="Arial" w:eastAsia="Arial" w:cs="Arial"/>
                <w:sz w:val="24"/>
                <w:szCs w:val="24"/>
              </w:rPr>
            </w:pPr>
            <w:r w:rsidRPr="522F62D1">
              <w:rPr>
                <w:rFonts w:ascii="Arial" w:hAnsi="Arial" w:eastAsia="Arial" w:cs="Arial"/>
                <w:sz w:val="24"/>
                <w:szCs w:val="24"/>
              </w:rPr>
              <w:t xml:space="preserve">The statement of Intent update will be carried over to the December meeting. </w:t>
            </w:r>
            <w:r w:rsidR="00CD57BE">
              <w:br/>
            </w:r>
          </w:p>
        </w:tc>
        <w:tc>
          <w:tcPr>
            <w:tcW w:w="2818" w:type="dxa"/>
          </w:tcPr>
          <w:p w:rsidRPr="00D6738E" w:rsidR="00CD57BE" w:rsidP="003154E7" w:rsidRDefault="00CD57BE" w14:paraId="3FE4A717" w14:textId="77777777">
            <w:pPr>
              <w:textAlignment w:val="baseline"/>
              <w:rPr>
                <w:rFonts w:ascii="Arial" w:hAnsi="Arial" w:eastAsia="Times New Roman" w:cs="Arial"/>
                <w:sz w:val="24"/>
                <w:szCs w:val="24"/>
                <w:lang w:eastAsia="en-GB"/>
              </w:rPr>
            </w:pPr>
          </w:p>
        </w:tc>
      </w:tr>
    </w:tbl>
    <w:p w:rsidRPr="00D6738E" w:rsidR="00CD57BE" w:rsidP="10E5096F" w:rsidRDefault="00CD57BE" w14:paraId="7EBFF672" w14:textId="77777777">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Pr="00D6738E" w:rsidR="10E5096F" w:rsidTr="522F62D1" w14:paraId="78C727E4" w14:textId="77777777">
        <w:trPr>
          <w:trHeight w:val="699"/>
        </w:trPr>
        <w:tc>
          <w:tcPr>
            <w:tcW w:w="11100" w:type="dxa"/>
            <w:shd w:val="clear" w:color="auto" w:fill="C1E4F5" w:themeFill="accent1" w:themeFillTint="33"/>
            <w:vAlign w:val="center"/>
          </w:tcPr>
          <w:p w:rsidRPr="00D6738E" w:rsidR="3FBAD555" w:rsidP="10E5096F" w:rsidRDefault="001B363B" w14:paraId="48C78E86" w14:textId="7866C370">
            <w:pPr>
              <w:pStyle w:val="NoSpacing"/>
              <w:spacing w:line="276" w:lineRule="auto"/>
              <w:ind w:left="720"/>
              <w:rPr>
                <w:rFonts w:ascii="Arial" w:hAnsi="Arial" w:cs="Arial"/>
                <w:b/>
                <w:bCs/>
                <w:sz w:val="24"/>
                <w:szCs w:val="24"/>
              </w:rPr>
            </w:pPr>
            <w:r>
              <w:rPr>
                <w:rFonts w:ascii="Arial" w:hAnsi="Arial" w:cs="Arial"/>
                <w:b/>
                <w:bCs/>
                <w:sz w:val="24"/>
                <w:szCs w:val="24"/>
              </w:rPr>
              <w:t>Scottish Government Updates</w:t>
            </w:r>
          </w:p>
        </w:tc>
        <w:tc>
          <w:tcPr>
            <w:tcW w:w="2818" w:type="dxa"/>
            <w:shd w:val="clear" w:color="auto" w:fill="C1E4F5" w:themeFill="accent1" w:themeFillTint="33"/>
            <w:vAlign w:val="center"/>
          </w:tcPr>
          <w:p w:rsidRPr="00D6738E" w:rsidR="3FBAD555" w:rsidP="10E5096F" w:rsidRDefault="3FBAD555" w14:paraId="48164B8C" w14:textId="5B01F657">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Pr="00D6738E" w:rsidR="10E5096F" w:rsidTr="522F62D1" w14:paraId="75C8DFB2" w14:textId="77777777">
        <w:tc>
          <w:tcPr>
            <w:tcW w:w="11100" w:type="dxa"/>
          </w:tcPr>
          <w:p w:rsidR="10E5096F" w:rsidP="10E5096F" w:rsidRDefault="10E5096F" w14:paraId="637C5ECD" w14:textId="77777777">
            <w:pPr>
              <w:rPr>
                <w:rFonts w:ascii="Arial" w:hAnsi="Arial" w:eastAsia="Times New Roman" w:cs="Arial"/>
                <w:sz w:val="24"/>
                <w:szCs w:val="24"/>
                <w:lang w:eastAsia="en-GB"/>
              </w:rPr>
            </w:pPr>
          </w:p>
          <w:p w:rsidR="00654BBC" w:rsidP="10E5096F" w:rsidRDefault="0067785D" w14:paraId="7C61F2FD" w14:textId="6129D745">
            <w:pPr>
              <w:rPr>
                <w:rFonts w:ascii="Arial" w:hAnsi="Arial" w:eastAsia="Times New Roman" w:cs="Arial"/>
                <w:sz w:val="24"/>
                <w:szCs w:val="24"/>
                <w:lang w:eastAsia="en-GB"/>
              </w:rPr>
            </w:pPr>
            <w:r>
              <w:rPr>
                <w:rFonts w:ascii="Arial" w:hAnsi="Arial" w:eastAsia="Times New Roman" w:cs="Arial"/>
                <w:sz w:val="24"/>
                <w:szCs w:val="24"/>
                <w:lang w:eastAsia="en-GB"/>
              </w:rPr>
              <w:t xml:space="preserve">HM </w:t>
            </w:r>
            <w:r w:rsidR="00A10096">
              <w:rPr>
                <w:rFonts w:ascii="Arial" w:hAnsi="Arial" w:eastAsia="Times New Roman" w:cs="Arial"/>
                <w:sz w:val="24"/>
                <w:szCs w:val="24"/>
                <w:lang w:eastAsia="en-GB"/>
              </w:rPr>
              <w:t xml:space="preserve">gave a brief update from the Scottish Government (SG), in BA’s absence. </w:t>
            </w:r>
          </w:p>
          <w:p w:rsidR="00F96414" w:rsidP="10E5096F" w:rsidRDefault="00F96414" w14:paraId="18D602C4" w14:textId="77777777">
            <w:pPr>
              <w:rPr>
                <w:rFonts w:ascii="Arial" w:hAnsi="Arial" w:eastAsia="Times New Roman" w:cs="Arial"/>
                <w:sz w:val="24"/>
                <w:szCs w:val="24"/>
                <w:lang w:eastAsia="en-GB"/>
              </w:rPr>
            </w:pPr>
          </w:p>
          <w:p w:rsidR="59C02726" w:rsidP="522F62D1" w:rsidRDefault="59C02726" w14:paraId="3B723314" w14:textId="371F767C">
            <w:pPr>
              <w:rPr>
                <w:rFonts w:ascii="Arial" w:hAnsi="Arial" w:eastAsia="Times New Roman" w:cs="Arial"/>
                <w:sz w:val="24"/>
                <w:szCs w:val="24"/>
                <w:lang w:eastAsia="en-GB"/>
              </w:rPr>
            </w:pPr>
            <w:r w:rsidRPr="522F62D1">
              <w:rPr>
                <w:rFonts w:ascii="Arial" w:hAnsi="Arial" w:eastAsia="Times New Roman" w:cs="Arial"/>
                <w:sz w:val="24"/>
                <w:szCs w:val="24"/>
                <w:lang w:eastAsia="en-GB"/>
              </w:rPr>
              <w:t>National Care Service</w:t>
            </w:r>
            <w:r w:rsidRPr="522F62D1" w:rsidR="7F3B098C">
              <w:rPr>
                <w:rFonts w:ascii="Arial" w:hAnsi="Arial" w:eastAsia="Times New Roman" w:cs="Arial"/>
                <w:sz w:val="24"/>
                <w:szCs w:val="24"/>
                <w:lang w:eastAsia="en-GB"/>
              </w:rPr>
              <w:t xml:space="preserve"> (NCS)</w:t>
            </w:r>
            <w:r w:rsidRPr="522F62D1">
              <w:rPr>
                <w:rFonts w:ascii="Arial" w:hAnsi="Arial" w:eastAsia="Times New Roman" w:cs="Arial"/>
                <w:sz w:val="24"/>
                <w:szCs w:val="24"/>
                <w:lang w:eastAsia="en-GB"/>
              </w:rPr>
              <w:t xml:space="preserve"> – Following the Scottish Green Party removing support for the Bill, work is ongoing to identify a way forward, including further dialogue to resolve concerns about the Bill. </w:t>
            </w:r>
          </w:p>
          <w:p w:rsidR="1295BE2E" w:rsidP="522F62D1" w:rsidRDefault="1295BE2E" w14:paraId="44229110" w14:textId="1780BB10">
            <w:pPr>
              <w:rPr>
                <w:rFonts w:ascii="Arial" w:hAnsi="Arial" w:eastAsia="Times New Roman" w:cs="Arial"/>
                <w:sz w:val="24"/>
                <w:szCs w:val="24"/>
                <w:lang w:eastAsia="en-GB"/>
              </w:rPr>
            </w:pPr>
            <w:r w:rsidRPr="522F62D1">
              <w:rPr>
                <w:rFonts w:ascii="Arial" w:hAnsi="Arial" w:eastAsia="Times New Roman" w:cs="Arial"/>
                <w:sz w:val="24"/>
                <w:szCs w:val="24"/>
                <w:lang w:eastAsia="en-GB"/>
              </w:rPr>
              <w:t>Post-Legislative Scrutiny recommendations – T</w:t>
            </w:r>
            <w:r w:rsidRPr="522F62D1" w:rsidR="28042D9B">
              <w:rPr>
                <w:rFonts w:ascii="Arial" w:hAnsi="Arial" w:eastAsia="Times New Roman" w:cs="Arial"/>
                <w:sz w:val="24"/>
                <w:szCs w:val="24"/>
                <w:lang w:eastAsia="en-GB"/>
              </w:rPr>
              <w:t>he Scottish Government’s</w:t>
            </w:r>
            <w:r w:rsidRPr="522F62D1" w:rsidR="6AC4148B">
              <w:rPr>
                <w:rFonts w:ascii="Arial" w:hAnsi="Arial" w:eastAsia="Times New Roman" w:cs="Arial"/>
                <w:sz w:val="24"/>
                <w:szCs w:val="24"/>
                <w:lang w:eastAsia="en-GB"/>
              </w:rPr>
              <w:t xml:space="preserve"> (SG)</w:t>
            </w:r>
            <w:r w:rsidRPr="522F62D1" w:rsidR="28042D9B">
              <w:rPr>
                <w:rFonts w:ascii="Arial" w:hAnsi="Arial" w:eastAsia="Times New Roman" w:cs="Arial"/>
                <w:sz w:val="24"/>
                <w:szCs w:val="24"/>
                <w:lang w:eastAsia="en-GB"/>
              </w:rPr>
              <w:t xml:space="preserve"> response to the recommendations of the </w:t>
            </w:r>
            <w:hyperlink r:id="rId10">
              <w:r w:rsidRPr="522F62D1" w:rsidR="28042D9B">
                <w:rPr>
                  <w:rStyle w:val="Hyperlink"/>
                  <w:rFonts w:ascii="Arial" w:hAnsi="Arial" w:eastAsia="Times New Roman" w:cs="Arial"/>
                  <w:sz w:val="24"/>
                  <w:szCs w:val="24"/>
                  <w:lang w:eastAsia="en-GB"/>
                </w:rPr>
                <w:t>Post-legislative scrutiny of the Social Care (Self-directed Support) (Scotland) Act 2013: Phase 2</w:t>
              </w:r>
            </w:hyperlink>
            <w:r w:rsidRPr="522F62D1" w:rsidR="28042D9B">
              <w:rPr>
                <w:rFonts w:ascii="Arial" w:hAnsi="Arial" w:eastAsia="Times New Roman" w:cs="Arial"/>
                <w:sz w:val="24"/>
                <w:szCs w:val="24"/>
                <w:lang w:eastAsia="en-GB"/>
              </w:rPr>
              <w:t xml:space="preserve"> </w:t>
            </w:r>
            <w:r w:rsidRPr="522F62D1" w:rsidR="39366D89">
              <w:rPr>
                <w:rFonts w:ascii="Arial" w:hAnsi="Arial" w:eastAsia="Times New Roman" w:cs="Arial"/>
                <w:sz w:val="24"/>
                <w:szCs w:val="24"/>
                <w:lang w:eastAsia="en-GB"/>
              </w:rPr>
              <w:t xml:space="preserve">(PLS) </w:t>
            </w:r>
            <w:r w:rsidRPr="522F62D1" w:rsidR="28042D9B">
              <w:rPr>
                <w:rFonts w:ascii="Arial" w:hAnsi="Arial" w:eastAsia="Times New Roman" w:cs="Arial"/>
                <w:sz w:val="24"/>
                <w:szCs w:val="24"/>
                <w:lang w:eastAsia="en-GB"/>
              </w:rPr>
              <w:t>have not yet been submitted to Scottish Parliam</w:t>
            </w:r>
            <w:r w:rsidRPr="522F62D1" w:rsidR="3C6F1F6A">
              <w:rPr>
                <w:rFonts w:ascii="Arial" w:hAnsi="Arial" w:eastAsia="Times New Roman" w:cs="Arial"/>
                <w:sz w:val="24"/>
                <w:szCs w:val="24"/>
                <w:lang w:eastAsia="en-GB"/>
              </w:rPr>
              <w:t>ent, but will be published shortly. SG</w:t>
            </w:r>
            <w:r w:rsidRPr="522F62D1" w:rsidR="4E7F80E8">
              <w:rPr>
                <w:rFonts w:ascii="Arial" w:hAnsi="Arial" w:eastAsia="Times New Roman" w:cs="Arial"/>
                <w:sz w:val="24"/>
                <w:szCs w:val="24"/>
                <w:lang w:eastAsia="en-GB"/>
              </w:rPr>
              <w:t xml:space="preserve"> are also looking to gather responses from across the country, recognising that there are already activities ongoing which address some of the recommendations from the report. </w:t>
            </w:r>
          </w:p>
          <w:p w:rsidR="522F62D1" w:rsidP="522F62D1" w:rsidRDefault="522F62D1" w14:paraId="6426BC7C" w14:textId="3DB3A377">
            <w:pPr>
              <w:rPr>
                <w:rFonts w:ascii="Arial" w:hAnsi="Arial" w:eastAsia="Times New Roman" w:cs="Arial"/>
                <w:sz w:val="24"/>
                <w:szCs w:val="24"/>
                <w:lang w:eastAsia="en-GB"/>
              </w:rPr>
            </w:pPr>
          </w:p>
          <w:p w:rsidR="4C8676DB" w:rsidP="522F62D1" w:rsidRDefault="4C8676DB" w14:paraId="426F7856" w14:textId="37C116F0">
            <w:pPr>
              <w:rPr>
                <w:rFonts w:ascii="Arial" w:hAnsi="Arial" w:eastAsia="Times New Roman" w:cs="Arial"/>
                <w:sz w:val="24"/>
                <w:szCs w:val="24"/>
                <w:lang w:eastAsia="en-GB"/>
              </w:rPr>
            </w:pPr>
            <w:r w:rsidRPr="522F62D1">
              <w:rPr>
                <w:rFonts w:ascii="Arial" w:hAnsi="Arial" w:eastAsia="Times New Roman" w:cs="Arial"/>
                <w:sz w:val="24"/>
                <w:szCs w:val="24"/>
                <w:lang w:eastAsia="en-GB"/>
              </w:rPr>
              <w:t xml:space="preserve">One of the points recognised in the </w:t>
            </w:r>
            <w:r w:rsidRPr="522F62D1" w:rsidR="13661274">
              <w:rPr>
                <w:rFonts w:ascii="Arial" w:hAnsi="Arial" w:eastAsia="Times New Roman" w:cs="Arial"/>
                <w:sz w:val="24"/>
                <w:szCs w:val="24"/>
                <w:lang w:eastAsia="en-GB"/>
              </w:rPr>
              <w:t xml:space="preserve">PLS </w:t>
            </w:r>
            <w:r w:rsidRPr="522F62D1">
              <w:rPr>
                <w:rFonts w:ascii="Arial" w:hAnsi="Arial" w:eastAsia="Times New Roman" w:cs="Arial"/>
                <w:sz w:val="24"/>
                <w:szCs w:val="24"/>
                <w:lang w:eastAsia="en-GB"/>
              </w:rPr>
              <w:t xml:space="preserve">recommendations </w:t>
            </w:r>
            <w:r w:rsidRPr="522F62D1" w:rsidR="0FE0ECD7">
              <w:rPr>
                <w:rFonts w:ascii="Arial" w:hAnsi="Arial" w:eastAsia="Times New Roman" w:cs="Arial"/>
                <w:sz w:val="24"/>
                <w:szCs w:val="24"/>
                <w:lang w:eastAsia="en-GB"/>
              </w:rPr>
              <w:t xml:space="preserve">is that the </w:t>
            </w:r>
            <w:hyperlink r:id="rId11">
              <w:r w:rsidRPr="522F62D1" w:rsidR="0FE0ECD7">
                <w:rPr>
                  <w:rStyle w:val="Hyperlink"/>
                  <w:rFonts w:ascii="Arial" w:hAnsi="Arial" w:eastAsia="Times New Roman" w:cs="Arial"/>
                  <w:sz w:val="24"/>
                  <w:szCs w:val="24"/>
                  <w:lang w:eastAsia="en-GB"/>
                </w:rPr>
                <w:t>National SDS Improvement Plan</w:t>
              </w:r>
              <w:r w:rsidRPr="522F62D1" w:rsidR="7B6DAC27">
                <w:rPr>
                  <w:rStyle w:val="Hyperlink"/>
                  <w:rFonts w:ascii="Arial" w:hAnsi="Arial" w:eastAsia="Times New Roman" w:cs="Arial"/>
                  <w:sz w:val="24"/>
                  <w:szCs w:val="24"/>
                  <w:lang w:eastAsia="en-GB"/>
                </w:rPr>
                <w:t xml:space="preserve"> 2023-2027</w:t>
              </w:r>
            </w:hyperlink>
            <w:r w:rsidRPr="522F62D1" w:rsidR="0FE0ECD7">
              <w:rPr>
                <w:rFonts w:ascii="Arial" w:hAnsi="Arial" w:eastAsia="Times New Roman" w:cs="Arial"/>
                <w:sz w:val="24"/>
                <w:szCs w:val="24"/>
                <w:lang w:eastAsia="en-GB"/>
              </w:rPr>
              <w:t xml:space="preserve"> has not be</w:t>
            </w:r>
            <w:r w:rsidRPr="522F62D1" w:rsidR="1DD0CAFB">
              <w:rPr>
                <w:rFonts w:ascii="Arial" w:hAnsi="Arial" w:eastAsia="Times New Roman" w:cs="Arial"/>
                <w:sz w:val="24"/>
                <w:szCs w:val="24"/>
                <w:lang w:eastAsia="en-GB"/>
              </w:rPr>
              <w:t xml:space="preserve">en adequately resourced to achieve its objectives. </w:t>
            </w:r>
          </w:p>
          <w:p w:rsidR="522F62D1" w:rsidP="522F62D1" w:rsidRDefault="522F62D1" w14:paraId="169CC305" w14:textId="66034AA5">
            <w:pPr>
              <w:rPr>
                <w:rFonts w:ascii="Arial" w:hAnsi="Arial" w:eastAsia="Times New Roman" w:cs="Arial"/>
                <w:sz w:val="24"/>
                <w:szCs w:val="24"/>
                <w:lang w:eastAsia="en-GB"/>
              </w:rPr>
            </w:pPr>
          </w:p>
          <w:p w:rsidR="1DD0CAFB" w:rsidP="522F62D1" w:rsidRDefault="1DD0CAFB" w14:paraId="467473B8" w14:textId="78375FD7">
            <w:pPr>
              <w:rPr>
                <w:rFonts w:ascii="Arial" w:hAnsi="Arial" w:eastAsia="Times New Roman" w:cs="Arial"/>
                <w:sz w:val="24"/>
                <w:szCs w:val="24"/>
                <w:lang w:eastAsia="en-GB"/>
              </w:rPr>
            </w:pPr>
            <w:r w:rsidRPr="522F62D1">
              <w:rPr>
                <w:rFonts w:ascii="Arial" w:hAnsi="Arial" w:eastAsia="Times New Roman" w:cs="Arial"/>
                <w:sz w:val="24"/>
                <w:szCs w:val="24"/>
                <w:lang w:eastAsia="en-GB"/>
              </w:rPr>
              <w:lastRenderedPageBreak/>
              <w:t>Monitoring and Evaluation of the SDS Improvement Plan</w:t>
            </w:r>
            <w:r w:rsidRPr="522F62D1" w:rsidR="2B3E3480">
              <w:rPr>
                <w:rFonts w:ascii="Arial" w:hAnsi="Arial" w:eastAsia="Times New Roman" w:cs="Arial"/>
                <w:sz w:val="24"/>
                <w:szCs w:val="24"/>
                <w:lang w:eastAsia="en-GB"/>
              </w:rPr>
              <w:t xml:space="preserve"> 2023-2027</w:t>
            </w:r>
            <w:r w:rsidRPr="522F62D1">
              <w:rPr>
                <w:rFonts w:ascii="Arial" w:hAnsi="Arial" w:eastAsia="Times New Roman" w:cs="Arial"/>
                <w:sz w:val="24"/>
                <w:szCs w:val="24"/>
                <w:lang w:eastAsia="en-GB"/>
              </w:rPr>
              <w:t xml:space="preserve"> – Many thanks to everyone who has contributed to the development of this. The template for year-1 (2023-2024) feedback will be agreed next week, and this will come back to the National SDS Collaboration (NSDSC) in January 2025 for discussion.</w:t>
            </w:r>
          </w:p>
          <w:p w:rsidR="522F62D1" w:rsidP="522F62D1" w:rsidRDefault="522F62D1" w14:paraId="492B8988" w14:textId="624BDA09">
            <w:pPr>
              <w:rPr>
                <w:rFonts w:ascii="Arial" w:hAnsi="Arial" w:eastAsia="Times New Roman" w:cs="Arial"/>
                <w:sz w:val="24"/>
                <w:szCs w:val="24"/>
                <w:lang w:eastAsia="en-GB"/>
              </w:rPr>
            </w:pPr>
          </w:p>
          <w:p w:rsidR="00F96414" w:rsidP="10E5096F" w:rsidRDefault="00F96414" w14:paraId="3976F486" w14:textId="77777777">
            <w:pPr>
              <w:rPr>
                <w:rFonts w:ascii="Arial" w:hAnsi="Arial" w:eastAsia="Times New Roman" w:cs="Arial"/>
                <w:sz w:val="24"/>
                <w:szCs w:val="24"/>
                <w:lang w:eastAsia="en-GB"/>
              </w:rPr>
            </w:pPr>
          </w:p>
          <w:p w:rsidR="00895BDD" w:rsidP="10E5096F" w:rsidRDefault="6C31371A" w14:paraId="532C4B85" w14:textId="70380043">
            <w:pPr>
              <w:rPr>
                <w:rFonts w:ascii="Arial" w:hAnsi="Arial" w:eastAsia="Times New Roman" w:cs="Arial"/>
                <w:sz w:val="24"/>
                <w:szCs w:val="24"/>
                <w:lang w:eastAsia="en-GB"/>
              </w:rPr>
            </w:pPr>
            <w:r w:rsidRPr="522F62D1">
              <w:rPr>
                <w:rFonts w:ascii="Arial" w:hAnsi="Arial" w:eastAsia="Times New Roman" w:cs="Arial"/>
                <w:sz w:val="24"/>
                <w:szCs w:val="24"/>
                <w:lang w:eastAsia="en-GB"/>
              </w:rPr>
              <w:t xml:space="preserve">Three small groups discussed </w:t>
            </w:r>
            <w:r w:rsidRPr="522F62D1" w:rsidR="212FE728">
              <w:rPr>
                <w:rFonts w:ascii="Arial" w:hAnsi="Arial" w:eastAsia="Times New Roman" w:cs="Arial"/>
                <w:sz w:val="24"/>
                <w:szCs w:val="24"/>
                <w:lang w:eastAsia="en-GB"/>
              </w:rPr>
              <w:t xml:space="preserve">the PLS and the </w:t>
            </w:r>
            <w:r w:rsidRPr="522F62D1" w:rsidR="0A8E4994">
              <w:rPr>
                <w:rFonts w:ascii="Arial" w:hAnsi="Arial" w:eastAsia="Times New Roman" w:cs="Arial"/>
                <w:sz w:val="24"/>
                <w:szCs w:val="24"/>
                <w:lang w:eastAsia="en-GB"/>
              </w:rPr>
              <w:t>NCS, a summary of views expressed follows:</w:t>
            </w:r>
          </w:p>
          <w:p w:rsidR="004B3957" w:rsidP="10E5096F" w:rsidRDefault="004B3957" w14:paraId="246C8E8D" w14:textId="77777777">
            <w:pPr>
              <w:rPr>
                <w:rFonts w:ascii="Arial" w:hAnsi="Arial" w:eastAsia="Times New Roman" w:cs="Arial"/>
                <w:sz w:val="24"/>
                <w:szCs w:val="24"/>
                <w:lang w:eastAsia="en-GB"/>
              </w:rPr>
            </w:pPr>
          </w:p>
          <w:p w:rsidR="004B3957" w:rsidP="10E5096F" w:rsidRDefault="004B3957" w14:paraId="2D2EB8DD" w14:textId="15139232">
            <w:pPr>
              <w:rPr>
                <w:rFonts w:ascii="Arial" w:hAnsi="Arial" w:eastAsia="Times New Roman" w:cs="Arial"/>
                <w:sz w:val="24"/>
                <w:szCs w:val="24"/>
                <w:lang w:eastAsia="en-GB"/>
              </w:rPr>
            </w:pPr>
            <w:r>
              <w:rPr>
                <w:rFonts w:ascii="Arial" w:hAnsi="Arial" w:eastAsia="Times New Roman" w:cs="Arial"/>
                <w:sz w:val="24"/>
                <w:szCs w:val="24"/>
                <w:lang w:eastAsia="en-GB"/>
              </w:rPr>
              <w:t xml:space="preserve">People were generally frustrated by lack of activity with regard to the National Care Service, which was felt to have rocked the boat rather than stabilised </w:t>
            </w:r>
            <w:r w:rsidR="00F52F09">
              <w:rPr>
                <w:rFonts w:ascii="Arial" w:hAnsi="Arial" w:eastAsia="Times New Roman" w:cs="Arial"/>
                <w:sz w:val="24"/>
                <w:szCs w:val="24"/>
                <w:lang w:eastAsia="en-GB"/>
              </w:rPr>
              <w:t xml:space="preserve">things. People are concerned about changes to NI contributions, and whether that might threaten continuity for some care providers. Another frustration is </w:t>
            </w:r>
            <w:r w:rsidR="001C5C4A">
              <w:rPr>
                <w:rFonts w:ascii="Arial" w:hAnsi="Arial" w:eastAsia="Times New Roman" w:cs="Arial"/>
                <w:sz w:val="24"/>
                <w:szCs w:val="24"/>
                <w:lang w:eastAsia="en-GB"/>
              </w:rPr>
              <w:t xml:space="preserve">the amount people’s good will is being called on, and to what extent people’s views are being included. </w:t>
            </w:r>
          </w:p>
          <w:p w:rsidR="001C5C4A" w:rsidP="10E5096F" w:rsidRDefault="001C5C4A" w14:paraId="5E41F03D" w14:textId="77777777">
            <w:pPr>
              <w:rPr>
                <w:rFonts w:ascii="Arial" w:hAnsi="Arial" w:eastAsia="Times New Roman" w:cs="Arial"/>
                <w:sz w:val="24"/>
                <w:szCs w:val="24"/>
                <w:lang w:eastAsia="en-GB"/>
              </w:rPr>
            </w:pPr>
          </w:p>
          <w:p w:rsidR="001C5C4A" w:rsidP="10E5096F" w:rsidRDefault="004471C1" w14:paraId="797C3C16" w14:textId="5A406C30">
            <w:pPr>
              <w:rPr>
                <w:rFonts w:ascii="Arial" w:hAnsi="Arial" w:eastAsia="Times New Roman" w:cs="Arial"/>
                <w:sz w:val="24"/>
                <w:szCs w:val="24"/>
                <w:lang w:eastAsia="en-GB"/>
              </w:rPr>
            </w:pPr>
            <w:r>
              <w:rPr>
                <w:rFonts w:ascii="Arial" w:hAnsi="Arial" w:eastAsia="Times New Roman" w:cs="Arial"/>
                <w:sz w:val="24"/>
                <w:szCs w:val="24"/>
                <w:lang w:eastAsia="en-GB"/>
              </w:rPr>
              <w:t>What works well is what happens in local communities, we need to recognise that and build on it. New models of care team continue to discuss what eligibility criteria would look like</w:t>
            </w:r>
            <w:r w:rsidR="00C579C7">
              <w:rPr>
                <w:rFonts w:ascii="Arial" w:hAnsi="Arial" w:eastAsia="Times New Roman" w:cs="Arial"/>
                <w:sz w:val="24"/>
                <w:szCs w:val="24"/>
                <w:lang w:eastAsia="en-GB"/>
              </w:rPr>
              <w:t xml:space="preserve">. What we need are safe, sustainable and simple ways to deliver support both for those who provide it and those who receive it. </w:t>
            </w:r>
          </w:p>
          <w:p w:rsidR="00C579C7" w:rsidP="10E5096F" w:rsidRDefault="00C579C7" w14:paraId="4A46B8EF" w14:textId="77777777">
            <w:pPr>
              <w:rPr>
                <w:rFonts w:ascii="Arial" w:hAnsi="Arial" w:eastAsia="Times New Roman" w:cs="Arial"/>
                <w:sz w:val="24"/>
                <w:szCs w:val="24"/>
                <w:lang w:eastAsia="en-GB"/>
              </w:rPr>
            </w:pPr>
          </w:p>
          <w:p w:rsidR="00D00032" w:rsidP="10E5096F" w:rsidRDefault="00677537" w14:paraId="124C81E3" w14:textId="5DA3BFD0">
            <w:pPr>
              <w:rPr>
                <w:rFonts w:ascii="Arial" w:hAnsi="Arial" w:eastAsia="Times New Roman" w:cs="Arial"/>
                <w:sz w:val="24"/>
                <w:szCs w:val="24"/>
                <w:lang w:eastAsia="en-GB"/>
              </w:rPr>
            </w:pPr>
            <w:r>
              <w:rPr>
                <w:rFonts w:ascii="Arial" w:hAnsi="Arial" w:eastAsia="Times New Roman" w:cs="Arial"/>
                <w:sz w:val="24"/>
                <w:szCs w:val="24"/>
                <w:lang w:eastAsia="en-GB"/>
              </w:rPr>
              <w:t>While people agree with the principles of the National Care Service, the complex Bill itself isn’t popular as it provides more complexity</w:t>
            </w:r>
            <w:r w:rsidR="00714A16">
              <w:rPr>
                <w:rFonts w:ascii="Arial" w:hAnsi="Arial" w:eastAsia="Times New Roman" w:cs="Arial"/>
                <w:sz w:val="24"/>
                <w:szCs w:val="24"/>
                <w:lang w:eastAsia="en-GB"/>
              </w:rPr>
              <w:t xml:space="preserve"> rather than simplifying things. </w:t>
            </w:r>
            <w:r w:rsidR="00A47C5A">
              <w:rPr>
                <w:rFonts w:ascii="Arial" w:hAnsi="Arial" w:eastAsia="Times New Roman" w:cs="Arial"/>
                <w:sz w:val="24"/>
                <w:szCs w:val="24"/>
                <w:lang w:eastAsia="en-GB"/>
              </w:rPr>
              <w:t>Some question about whether people generally know about the progress of the National Care Service Bill, and whether it is going ahead</w:t>
            </w:r>
            <w:r w:rsidR="000D10AB">
              <w:rPr>
                <w:rFonts w:ascii="Arial" w:hAnsi="Arial" w:eastAsia="Times New Roman" w:cs="Arial"/>
                <w:sz w:val="24"/>
                <w:szCs w:val="24"/>
                <w:lang w:eastAsia="en-GB"/>
              </w:rPr>
              <w:t xml:space="preserve">, and for those who are aware, there is concern that they don’t know what is going to happen, and what it will mean for them. </w:t>
            </w:r>
          </w:p>
          <w:p w:rsidR="00D00032" w:rsidP="10E5096F" w:rsidRDefault="00D00032" w14:paraId="0370A9EA" w14:textId="77777777">
            <w:pPr>
              <w:rPr>
                <w:rFonts w:ascii="Arial" w:hAnsi="Arial" w:eastAsia="Times New Roman" w:cs="Arial"/>
                <w:sz w:val="24"/>
                <w:szCs w:val="24"/>
                <w:lang w:eastAsia="en-GB"/>
              </w:rPr>
            </w:pPr>
          </w:p>
          <w:p w:rsidR="00C579C7" w:rsidP="10E5096F" w:rsidRDefault="00714A16" w14:paraId="036BD113" w14:textId="1C1F9A57">
            <w:pPr>
              <w:rPr>
                <w:rFonts w:ascii="Arial" w:hAnsi="Arial" w:eastAsia="Times New Roman" w:cs="Arial"/>
                <w:sz w:val="24"/>
                <w:szCs w:val="24"/>
                <w:lang w:eastAsia="en-GB"/>
              </w:rPr>
            </w:pPr>
            <w:r>
              <w:rPr>
                <w:rFonts w:ascii="Arial" w:hAnsi="Arial" w:eastAsia="Times New Roman" w:cs="Arial"/>
                <w:sz w:val="24"/>
                <w:szCs w:val="24"/>
                <w:lang w:eastAsia="en-GB"/>
              </w:rPr>
              <w:t xml:space="preserve">With regard to Post-legislative scrutiny recommendations, they reflect the feedback well which the committee heard, </w:t>
            </w:r>
            <w:r w:rsidR="001415B9">
              <w:rPr>
                <w:rFonts w:ascii="Arial" w:hAnsi="Arial" w:eastAsia="Times New Roman" w:cs="Arial"/>
                <w:sz w:val="24"/>
                <w:szCs w:val="24"/>
                <w:lang w:eastAsia="en-GB"/>
              </w:rPr>
              <w:t xml:space="preserve">but the group want to recognise that some of the recommendations reflect work that is already underway, often by SG funded organisations. There is a concern that this work will be set aside and new work started, without recognising that work which is </w:t>
            </w:r>
            <w:r w:rsidR="00326E46">
              <w:rPr>
                <w:rFonts w:ascii="Arial" w:hAnsi="Arial" w:eastAsia="Times New Roman" w:cs="Arial"/>
                <w:sz w:val="24"/>
                <w:szCs w:val="24"/>
                <w:lang w:eastAsia="en-GB"/>
              </w:rPr>
              <w:t xml:space="preserve">currently ongoing with regard to those recommendations. </w:t>
            </w:r>
          </w:p>
          <w:p w:rsidR="00326E46" w:rsidP="10E5096F" w:rsidRDefault="00326E46" w14:paraId="1ACFBC5B" w14:textId="77777777">
            <w:pPr>
              <w:rPr>
                <w:rFonts w:ascii="Arial" w:hAnsi="Arial" w:eastAsia="Times New Roman" w:cs="Arial"/>
                <w:sz w:val="24"/>
                <w:szCs w:val="24"/>
                <w:lang w:eastAsia="en-GB"/>
              </w:rPr>
            </w:pPr>
          </w:p>
          <w:p w:rsidRPr="00786FCF" w:rsidR="00326E46" w:rsidP="10E5096F" w:rsidRDefault="00D00032" w14:paraId="0E2BD31D" w14:textId="0A43FADE">
            <w:pPr>
              <w:rPr>
                <w:rFonts w:ascii="Arial" w:hAnsi="Arial" w:eastAsia="Times New Roman" w:cs="Arial"/>
                <w:sz w:val="24"/>
                <w:szCs w:val="24"/>
                <w:lang w:eastAsia="en-GB"/>
              </w:rPr>
            </w:pPr>
            <w:r>
              <w:rPr>
                <w:rFonts w:ascii="Arial" w:hAnsi="Arial" w:eastAsia="Times New Roman" w:cs="Arial"/>
                <w:sz w:val="24"/>
                <w:szCs w:val="24"/>
                <w:lang w:eastAsia="en-GB"/>
              </w:rPr>
              <w:lastRenderedPageBreak/>
              <w:t xml:space="preserve">Group members considered whether organisations, as well as local authorities, can respond and comment on the recommendations. </w:t>
            </w:r>
          </w:p>
          <w:p w:rsidRPr="00786FCF" w:rsidR="3FBAD555" w:rsidP="001A2B44" w:rsidRDefault="3FBAD555" w14:paraId="059C5139" w14:textId="32B72D8E">
            <w:pPr>
              <w:pStyle w:val="NoSpacing"/>
              <w:spacing w:line="276" w:lineRule="auto"/>
              <w:rPr>
                <w:rFonts w:ascii="Arial" w:hAnsi="Arial" w:cs="Arial"/>
                <w:sz w:val="24"/>
                <w:szCs w:val="24"/>
              </w:rPr>
            </w:pPr>
          </w:p>
        </w:tc>
        <w:tc>
          <w:tcPr>
            <w:tcW w:w="2818" w:type="dxa"/>
          </w:tcPr>
          <w:p w:rsidRPr="00D6738E" w:rsidR="10E5096F" w:rsidP="10E5096F" w:rsidRDefault="10E5096F" w14:paraId="34F69E82" w14:textId="77777777">
            <w:pPr>
              <w:rPr>
                <w:rFonts w:ascii="Arial" w:hAnsi="Arial" w:eastAsia="Times New Roman" w:cs="Arial"/>
                <w:sz w:val="24"/>
                <w:szCs w:val="24"/>
                <w:lang w:eastAsia="en-GB"/>
              </w:rPr>
            </w:pPr>
          </w:p>
        </w:tc>
      </w:tr>
    </w:tbl>
    <w:p w:rsidRPr="00D6738E" w:rsidR="10E5096F" w:rsidP="10E5096F" w:rsidRDefault="10E5096F" w14:paraId="733956E8" w14:textId="51FFCCA4">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Pr="00D6738E" w:rsidR="10E5096F" w:rsidTr="522F62D1" w14:paraId="64E23552" w14:textId="77777777">
        <w:trPr>
          <w:trHeight w:val="699"/>
        </w:trPr>
        <w:tc>
          <w:tcPr>
            <w:tcW w:w="11100" w:type="dxa"/>
            <w:shd w:val="clear" w:color="auto" w:fill="C1E4F5" w:themeFill="accent1" w:themeFillTint="33"/>
            <w:vAlign w:val="center"/>
          </w:tcPr>
          <w:p w:rsidRPr="00D6738E" w:rsidR="3FBAD555" w:rsidP="10E5096F" w:rsidRDefault="008776BF" w14:paraId="4F8E622A" w14:textId="61E2EBD4">
            <w:pPr>
              <w:pStyle w:val="NoSpacing"/>
              <w:spacing w:line="276" w:lineRule="auto"/>
              <w:ind w:left="720"/>
              <w:rPr>
                <w:rFonts w:ascii="Arial" w:hAnsi="Arial" w:cs="Arial"/>
                <w:b/>
                <w:bCs/>
                <w:sz w:val="24"/>
                <w:szCs w:val="24"/>
              </w:rPr>
            </w:pPr>
            <w:r>
              <w:rPr>
                <w:rFonts w:ascii="Arial" w:hAnsi="Arial" w:cs="Arial"/>
                <w:b/>
                <w:bCs/>
                <w:sz w:val="24"/>
                <w:szCs w:val="24"/>
              </w:rPr>
              <w:t xml:space="preserve">National Self-directed Support </w:t>
            </w:r>
            <w:r w:rsidR="003D3502">
              <w:rPr>
                <w:rFonts w:ascii="Arial" w:hAnsi="Arial" w:cs="Arial"/>
                <w:b/>
                <w:bCs/>
                <w:sz w:val="24"/>
                <w:szCs w:val="24"/>
              </w:rPr>
              <w:t>Learning and Improvement Framework</w:t>
            </w:r>
          </w:p>
        </w:tc>
        <w:tc>
          <w:tcPr>
            <w:tcW w:w="2818" w:type="dxa"/>
            <w:shd w:val="clear" w:color="auto" w:fill="C1E4F5" w:themeFill="accent1" w:themeFillTint="33"/>
            <w:vAlign w:val="center"/>
          </w:tcPr>
          <w:p w:rsidRPr="00D6738E" w:rsidR="3FBAD555" w:rsidP="10E5096F" w:rsidRDefault="3FBAD555" w14:paraId="0C228DF8" w14:textId="5B01F657">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Pr="00D6738E" w:rsidR="10E5096F" w:rsidTr="522F62D1" w14:paraId="1EF08CB0" w14:textId="77777777">
        <w:tc>
          <w:tcPr>
            <w:tcW w:w="11100" w:type="dxa"/>
          </w:tcPr>
          <w:p w:rsidRPr="00786FCF" w:rsidR="10E5096F" w:rsidP="10E5096F" w:rsidRDefault="10E5096F" w14:paraId="7007CD7E" w14:textId="77777777">
            <w:pPr>
              <w:rPr>
                <w:rFonts w:ascii="Arial" w:hAnsi="Arial" w:eastAsia="Times New Roman" w:cs="Arial"/>
                <w:sz w:val="24"/>
                <w:szCs w:val="24"/>
                <w:lang w:eastAsia="en-GB"/>
              </w:rPr>
            </w:pPr>
          </w:p>
          <w:p w:rsidR="00DC5F45" w:rsidP="00706128" w:rsidRDefault="00706128" w14:paraId="6B25EA35" w14:textId="1CB72094">
            <w:pPr>
              <w:pStyle w:val="NoSpacing"/>
              <w:spacing w:line="276" w:lineRule="auto"/>
              <w:jc w:val="center"/>
              <w:rPr>
                <w:rFonts w:ascii="Arial" w:hAnsi="Arial" w:cs="Arial"/>
                <w:i/>
                <w:iCs/>
                <w:sz w:val="24"/>
                <w:szCs w:val="24"/>
              </w:rPr>
            </w:pPr>
            <w:r w:rsidRPr="00706128">
              <w:rPr>
                <w:rFonts w:ascii="Arial" w:hAnsi="Arial" w:cs="Arial"/>
                <w:i/>
                <w:iCs/>
                <w:sz w:val="24"/>
                <w:szCs w:val="24"/>
              </w:rPr>
              <w:object w:dxaOrig="1537" w:dyaOrig="997" w14:anchorId="3F0B370B">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6.5pt;height:49.5pt" o:ole="" type="#_x0000_t75">
                  <v:imagedata o:title="" r:id="rId12"/>
                </v:shape>
                <o:OLEObject Type="Embed" ProgID="PowerPoint.Show.12" ShapeID="_x0000_i1025" DrawAspect="Icon" ObjectID="_1794739884" r:id="rId13"/>
              </w:object>
            </w:r>
            <w:r w:rsidRPr="00706128">
              <w:rPr>
                <w:rFonts w:ascii="Arial" w:hAnsi="Arial" w:cs="Arial"/>
                <w:i/>
                <w:iCs/>
                <w:sz w:val="24"/>
                <w:szCs w:val="24"/>
              </w:rPr>
              <w:t xml:space="preserve"> (double click to access these slides)</w:t>
            </w:r>
          </w:p>
          <w:p w:rsidRPr="00706128" w:rsidR="003735AA" w:rsidP="00706128" w:rsidRDefault="003735AA" w14:paraId="19A55939" w14:textId="77777777">
            <w:pPr>
              <w:pStyle w:val="NoSpacing"/>
              <w:spacing w:line="276" w:lineRule="auto"/>
              <w:jc w:val="center"/>
              <w:rPr>
                <w:rFonts w:ascii="Arial" w:hAnsi="Arial" w:cs="Arial"/>
                <w:i/>
                <w:iCs/>
                <w:sz w:val="24"/>
                <w:szCs w:val="24"/>
              </w:rPr>
            </w:pPr>
          </w:p>
          <w:p w:rsidR="3FBAD555" w:rsidP="001A2B44" w:rsidRDefault="00E35AD2" w14:paraId="378F8C57" w14:textId="77777777">
            <w:pPr>
              <w:pStyle w:val="NoSpacing"/>
              <w:spacing w:line="276" w:lineRule="auto"/>
              <w:rPr>
                <w:rFonts w:ascii="Arial" w:hAnsi="Arial" w:cs="Arial"/>
                <w:sz w:val="24"/>
                <w:szCs w:val="24"/>
              </w:rPr>
            </w:pPr>
            <w:r>
              <w:rPr>
                <w:rFonts w:ascii="Arial" w:hAnsi="Arial" w:cs="Arial"/>
                <w:sz w:val="24"/>
                <w:szCs w:val="24"/>
              </w:rPr>
              <w:t>JK presented t</w:t>
            </w:r>
            <w:r w:rsidRPr="00E35AD2">
              <w:rPr>
                <w:rFonts w:ascii="Arial" w:hAnsi="Arial" w:cs="Arial"/>
                <w:sz w:val="24"/>
                <w:szCs w:val="24"/>
              </w:rPr>
              <w:t xml:space="preserve">he newly developed SDS Learning and Improvement Framework (SDS LIF) </w:t>
            </w:r>
            <w:r>
              <w:rPr>
                <w:rFonts w:ascii="Arial" w:hAnsi="Arial" w:cs="Arial"/>
                <w:sz w:val="24"/>
                <w:szCs w:val="24"/>
              </w:rPr>
              <w:t xml:space="preserve">which was launched on </w:t>
            </w:r>
            <w:r w:rsidRPr="00E35AD2">
              <w:rPr>
                <w:rFonts w:ascii="Arial" w:hAnsi="Arial" w:cs="Arial"/>
                <w:sz w:val="24"/>
                <w:szCs w:val="24"/>
              </w:rPr>
              <w:t xml:space="preserve">30 October at the SDS Community of Practice online meeting. The SDS LIF can be downloaded, along with supporting resources, from </w:t>
            </w:r>
            <w:hyperlink w:tgtFrame="_blank" w:history="1" r:id="rId14">
              <w:r w:rsidRPr="00E35AD2">
                <w:rPr>
                  <w:rStyle w:val="Hyperlink"/>
                  <w:rFonts w:ascii="Arial" w:hAnsi="Arial" w:cs="Arial"/>
                  <w:sz w:val="24"/>
                  <w:szCs w:val="24"/>
                </w:rPr>
                <w:t>the SDS Library</w:t>
              </w:r>
            </w:hyperlink>
            <w:r w:rsidRPr="00E35AD2">
              <w:rPr>
                <w:rFonts w:ascii="Arial" w:hAnsi="Arial" w:cs="Arial"/>
                <w:sz w:val="24"/>
                <w:szCs w:val="24"/>
              </w:rPr>
              <w:t xml:space="preserve"> on the Care Inspectorate website. </w:t>
            </w:r>
            <w:r w:rsidRPr="00786FCF" w:rsidR="3FBAD555">
              <w:rPr>
                <w:rFonts w:ascii="Arial" w:hAnsi="Arial" w:cs="Arial"/>
                <w:sz w:val="24"/>
                <w:szCs w:val="24"/>
              </w:rPr>
              <w:br/>
            </w:r>
          </w:p>
          <w:p w:rsidRPr="00FF0C5F" w:rsidR="00FF0C5F" w:rsidP="001A2B44" w:rsidRDefault="00FF0C5F" w14:paraId="4650C86B" w14:textId="230BAAEB">
            <w:pPr>
              <w:pStyle w:val="NoSpacing"/>
              <w:spacing w:line="276" w:lineRule="auto"/>
              <w:rPr>
                <w:rFonts w:ascii="Arial" w:hAnsi="Arial" w:cs="Arial"/>
                <w:i/>
                <w:iCs/>
                <w:sz w:val="24"/>
                <w:szCs w:val="24"/>
              </w:rPr>
            </w:pPr>
            <w:r>
              <w:rPr>
                <w:rFonts w:ascii="Arial" w:hAnsi="Arial" w:cs="Arial"/>
                <w:i/>
                <w:iCs/>
                <w:sz w:val="24"/>
                <w:szCs w:val="24"/>
              </w:rPr>
              <w:t>Discussion and comments:</w:t>
            </w:r>
          </w:p>
          <w:p w:rsidR="003735AA" w:rsidP="001A2B44" w:rsidRDefault="007D0845" w14:paraId="56AD6817" w14:textId="7B5E5D8B">
            <w:pPr>
              <w:pStyle w:val="NoSpacing"/>
              <w:spacing w:line="276" w:lineRule="auto"/>
              <w:rPr>
                <w:rFonts w:ascii="Arial" w:hAnsi="Arial" w:cs="Arial"/>
                <w:sz w:val="24"/>
                <w:szCs w:val="24"/>
              </w:rPr>
            </w:pPr>
            <w:r>
              <w:rPr>
                <w:rFonts w:ascii="Arial" w:hAnsi="Arial" w:cs="Arial"/>
                <w:sz w:val="24"/>
                <w:szCs w:val="24"/>
              </w:rPr>
              <w:t xml:space="preserve">This is aimed at Social Work, however it </w:t>
            </w:r>
            <w:r w:rsidR="00FF0C5F">
              <w:rPr>
                <w:rFonts w:ascii="Arial" w:hAnsi="Arial" w:cs="Arial"/>
                <w:sz w:val="24"/>
                <w:szCs w:val="24"/>
              </w:rPr>
              <w:t xml:space="preserve">could be adapted for use by third sector organisations, and some discussion has been had with SDS Scotland about this. </w:t>
            </w:r>
          </w:p>
          <w:p w:rsidR="00FF0C5F" w:rsidP="001A2B44" w:rsidRDefault="00FF0C5F" w14:paraId="651D168C" w14:textId="77777777">
            <w:pPr>
              <w:pStyle w:val="NoSpacing"/>
              <w:spacing w:line="276" w:lineRule="auto"/>
              <w:rPr>
                <w:rFonts w:ascii="Arial" w:hAnsi="Arial" w:cs="Arial"/>
                <w:sz w:val="24"/>
                <w:szCs w:val="24"/>
              </w:rPr>
            </w:pPr>
          </w:p>
          <w:p w:rsidR="00FF0C5F" w:rsidP="001A2B44" w:rsidRDefault="00866042" w14:paraId="0F189137" w14:textId="1CCEB183">
            <w:pPr>
              <w:pStyle w:val="NoSpacing"/>
              <w:spacing w:line="276" w:lineRule="auto"/>
              <w:rPr>
                <w:rFonts w:ascii="Arial" w:hAnsi="Arial" w:cs="Arial"/>
                <w:sz w:val="24"/>
                <w:szCs w:val="24"/>
              </w:rPr>
            </w:pPr>
            <w:r>
              <w:rPr>
                <w:rFonts w:ascii="Arial" w:hAnsi="Arial" w:cs="Arial"/>
                <w:sz w:val="24"/>
                <w:szCs w:val="24"/>
              </w:rPr>
              <w:t xml:space="preserve">There is a dedicated SDS LIF community of practice to support </w:t>
            </w:r>
            <w:r w:rsidR="00A76E28">
              <w:rPr>
                <w:rFonts w:ascii="Arial" w:hAnsi="Arial" w:cs="Arial"/>
                <w:sz w:val="24"/>
                <w:szCs w:val="24"/>
              </w:rPr>
              <w:t xml:space="preserve">the use of the new framework in the context of how difficult it can be to change mindset, and influence culture. A shift to learning approach is being supported nationally, and the SDS project team continue to talk to leaders about the importance of a learning approach and of leading from the front. </w:t>
            </w:r>
            <w:r w:rsidR="003724A2">
              <w:rPr>
                <w:rFonts w:ascii="Arial" w:hAnsi="Arial" w:cs="Arial"/>
                <w:sz w:val="24"/>
                <w:szCs w:val="24"/>
              </w:rPr>
              <w:t xml:space="preserve">Also, the support of the Care Inspectorate in encouraging the use of this framework is important. </w:t>
            </w:r>
          </w:p>
          <w:p w:rsidRPr="00786FCF" w:rsidR="003735AA" w:rsidP="00F15A4A" w:rsidRDefault="003735AA" w14:paraId="459BB140" w14:textId="0102EC9C">
            <w:pPr>
              <w:pStyle w:val="NoSpacing"/>
              <w:spacing w:line="276" w:lineRule="auto"/>
              <w:rPr>
                <w:rFonts w:ascii="Arial" w:hAnsi="Arial" w:cs="Arial"/>
                <w:sz w:val="24"/>
                <w:szCs w:val="24"/>
              </w:rPr>
            </w:pPr>
          </w:p>
        </w:tc>
        <w:tc>
          <w:tcPr>
            <w:tcW w:w="2818" w:type="dxa"/>
          </w:tcPr>
          <w:p w:rsidRPr="00D6738E" w:rsidR="10E5096F" w:rsidP="10E5096F" w:rsidRDefault="10E5096F" w14:paraId="6E054127" w14:textId="77777777">
            <w:pPr>
              <w:rPr>
                <w:rFonts w:ascii="Arial" w:hAnsi="Arial" w:eastAsia="Times New Roman" w:cs="Arial"/>
                <w:sz w:val="24"/>
                <w:szCs w:val="24"/>
                <w:lang w:eastAsia="en-GB"/>
              </w:rPr>
            </w:pPr>
          </w:p>
        </w:tc>
      </w:tr>
    </w:tbl>
    <w:p w:rsidRPr="00D6738E" w:rsidR="10E5096F" w:rsidP="10E5096F" w:rsidRDefault="10E5096F" w14:paraId="67B49D38" w14:textId="51B56AD0">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Pr="00D6738E" w:rsidR="10E5096F" w:rsidTr="522F62D1" w14:paraId="5F51E868" w14:textId="77777777">
        <w:trPr>
          <w:trHeight w:val="699"/>
        </w:trPr>
        <w:tc>
          <w:tcPr>
            <w:tcW w:w="11100" w:type="dxa"/>
            <w:shd w:val="clear" w:color="auto" w:fill="C1E4F5" w:themeFill="accent1" w:themeFillTint="33"/>
            <w:vAlign w:val="center"/>
          </w:tcPr>
          <w:p w:rsidRPr="00D6738E" w:rsidR="3FBAD555" w:rsidP="10E5096F" w:rsidRDefault="008776BF" w14:paraId="658AAD2F" w14:textId="65D09D44">
            <w:pPr>
              <w:pStyle w:val="NoSpacing"/>
              <w:spacing w:line="276" w:lineRule="auto"/>
              <w:ind w:left="720"/>
              <w:rPr>
                <w:rFonts w:ascii="Arial" w:hAnsi="Arial" w:cs="Arial"/>
                <w:b/>
                <w:bCs/>
                <w:sz w:val="24"/>
                <w:szCs w:val="24"/>
              </w:rPr>
            </w:pPr>
            <w:r>
              <w:rPr>
                <w:rFonts w:ascii="Arial" w:hAnsi="Arial" w:cs="Arial"/>
                <w:b/>
                <w:bCs/>
                <w:sz w:val="24"/>
                <w:szCs w:val="24"/>
              </w:rPr>
              <w:lastRenderedPageBreak/>
              <w:t xml:space="preserve">Presentation – </w:t>
            </w:r>
            <w:r w:rsidR="003D3502">
              <w:rPr>
                <w:rFonts w:ascii="Arial" w:hAnsi="Arial" w:cs="Arial"/>
                <w:b/>
                <w:bCs/>
                <w:sz w:val="24"/>
                <w:szCs w:val="24"/>
              </w:rPr>
              <w:t>Encompass</w:t>
            </w:r>
          </w:p>
        </w:tc>
        <w:tc>
          <w:tcPr>
            <w:tcW w:w="2818" w:type="dxa"/>
            <w:shd w:val="clear" w:color="auto" w:fill="C1E4F5" w:themeFill="accent1" w:themeFillTint="33"/>
            <w:vAlign w:val="center"/>
          </w:tcPr>
          <w:p w:rsidRPr="00D6738E" w:rsidR="3FBAD555" w:rsidP="10E5096F" w:rsidRDefault="3FBAD555" w14:paraId="6AC24656" w14:textId="5B01F657">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Pr="00D6738E" w:rsidR="10E5096F" w:rsidTr="522F62D1" w14:paraId="5BA32C9F" w14:textId="77777777">
        <w:tc>
          <w:tcPr>
            <w:tcW w:w="11100" w:type="dxa"/>
          </w:tcPr>
          <w:p w:rsidRPr="00D6738E" w:rsidR="10E5096F" w:rsidP="001A2B44" w:rsidRDefault="10E5096F" w14:paraId="3F079355" w14:textId="77777777">
            <w:pPr>
              <w:rPr>
                <w:rFonts w:ascii="Arial" w:hAnsi="Arial" w:eastAsia="Times New Roman" w:cs="Arial"/>
                <w:sz w:val="24"/>
                <w:szCs w:val="24"/>
                <w:lang w:eastAsia="en-GB"/>
              </w:rPr>
            </w:pPr>
          </w:p>
          <w:p w:rsidRPr="00265CDD" w:rsidR="3FBAD555" w:rsidP="00265CDD" w:rsidRDefault="00265CDD" w14:paraId="241403C2" w14:textId="73A0C589">
            <w:pPr>
              <w:pStyle w:val="NoSpacing"/>
              <w:spacing w:line="276" w:lineRule="auto"/>
              <w:jc w:val="center"/>
              <w:rPr>
                <w:rFonts w:ascii="Arial" w:hAnsi="Arial" w:cs="Arial"/>
                <w:i/>
                <w:iCs/>
                <w:sz w:val="24"/>
                <w:szCs w:val="24"/>
              </w:rPr>
            </w:pPr>
            <w:r w:rsidRPr="00265CDD">
              <w:rPr>
                <w:rFonts w:ascii="Arial" w:hAnsi="Arial" w:cs="Arial"/>
                <w:i/>
                <w:iCs/>
                <w:sz w:val="24"/>
                <w:szCs w:val="24"/>
              </w:rPr>
              <w:object w:dxaOrig="1537" w:dyaOrig="997" w14:anchorId="4A4E285A">
                <v:shape id="_x0000_i1026" style="width:76.5pt;height:49.5pt" o:ole="" type="#_x0000_t75">
                  <v:imagedata o:title="" r:id="rId15"/>
                </v:shape>
                <o:OLEObject Type="Embed" ProgID="PowerPoint.Show.12" ShapeID="_x0000_i1026" DrawAspect="Icon" ObjectID="_1794739885" r:id="rId16"/>
              </w:object>
            </w:r>
            <w:r w:rsidRPr="00265CDD">
              <w:rPr>
                <w:rFonts w:ascii="Arial" w:hAnsi="Arial" w:cs="Arial"/>
                <w:i/>
                <w:iCs/>
                <w:sz w:val="24"/>
                <w:szCs w:val="24"/>
              </w:rPr>
              <w:t xml:space="preserve"> double click to access these slides</w:t>
            </w:r>
          </w:p>
          <w:p w:rsidR="00FB7242" w:rsidP="00DB639F" w:rsidRDefault="5607E1A3" w14:paraId="7762CCFB" w14:textId="7EEA51FF">
            <w:pPr>
              <w:pStyle w:val="NoSpacing"/>
              <w:spacing w:line="276" w:lineRule="auto"/>
              <w:rPr>
                <w:rFonts w:ascii="Arial" w:hAnsi="Arial" w:cs="Arial"/>
                <w:sz w:val="24"/>
                <w:szCs w:val="24"/>
              </w:rPr>
            </w:pPr>
            <w:r w:rsidRPr="522F62D1">
              <w:rPr>
                <w:rFonts w:ascii="Arial" w:hAnsi="Arial" w:cs="Arial"/>
                <w:sz w:val="24"/>
                <w:szCs w:val="24"/>
              </w:rPr>
              <w:t xml:space="preserve">Encompass Borders gave a presentation about their </w:t>
            </w:r>
            <w:r w:rsidRPr="522F62D1" w:rsidR="1EAE396C">
              <w:rPr>
                <w:rFonts w:ascii="Arial" w:hAnsi="Arial" w:cs="Arial"/>
                <w:sz w:val="24"/>
                <w:szCs w:val="24"/>
              </w:rPr>
              <w:t>work as a support organisation providing services for Direct Payment recipients</w:t>
            </w:r>
            <w:r w:rsidRPr="522F62D1">
              <w:rPr>
                <w:rFonts w:ascii="Arial" w:hAnsi="Arial" w:cs="Arial"/>
                <w:sz w:val="24"/>
                <w:szCs w:val="24"/>
              </w:rPr>
              <w:t>.</w:t>
            </w:r>
            <w:r w:rsidRPr="522F62D1" w:rsidR="15DF5AE2">
              <w:rPr>
                <w:rFonts w:ascii="Arial" w:hAnsi="Arial" w:cs="Arial"/>
                <w:sz w:val="24"/>
                <w:szCs w:val="24"/>
              </w:rPr>
              <w:t xml:space="preserve"> </w:t>
            </w:r>
            <w:r w:rsidRPr="522F62D1" w:rsidR="212813D8">
              <w:rPr>
                <w:rFonts w:ascii="Arial" w:hAnsi="Arial" w:cs="Arial"/>
                <w:sz w:val="24"/>
                <w:szCs w:val="24"/>
              </w:rPr>
              <w:t xml:space="preserve">Also, </w:t>
            </w:r>
            <w:hyperlink r:id="rId17">
              <w:r w:rsidRPr="522F62D1" w:rsidR="212813D8">
                <w:rPr>
                  <w:rStyle w:val="Hyperlink"/>
                  <w:rFonts w:ascii="Arial" w:hAnsi="Arial" w:cs="Arial"/>
                  <w:sz w:val="24"/>
                  <w:szCs w:val="24"/>
                </w:rPr>
                <w:t>see this film on SDS (youtube),</w:t>
              </w:r>
            </w:hyperlink>
            <w:r w:rsidRPr="522F62D1" w:rsidR="212813D8">
              <w:rPr>
                <w:rFonts w:ascii="Arial" w:hAnsi="Arial" w:cs="Arial"/>
                <w:sz w:val="24"/>
                <w:szCs w:val="24"/>
              </w:rPr>
              <w:t xml:space="preserve"> produced by Encompass Borders. </w:t>
            </w:r>
          </w:p>
          <w:p w:rsidRPr="00D6738E" w:rsidR="00852E9F" w:rsidP="00DB639F" w:rsidRDefault="00852E9F" w14:paraId="704B8CB1" w14:textId="728B9667">
            <w:pPr>
              <w:pStyle w:val="NoSpacing"/>
              <w:spacing w:line="276" w:lineRule="auto"/>
              <w:rPr>
                <w:rFonts w:ascii="Arial" w:hAnsi="Arial" w:cs="Arial"/>
                <w:sz w:val="24"/>
                <w:szCs w:val="24"/>
              </w:rPr>
            </w:pPr>
          </w:p>
        </w:tc>
        <w:tc>
          <w:tcPr>
            <w:tcW w:w="2818" w:type="dxa"/>
          </w:tcPr>
          <w:p w:rsidRPr="00D6738E" w:rsidR="10E5096F" w:rsidP="10E5096F" w:rsidRDefault="10E5096F" w14:paraId="218C2BA9" w14:textId="77777777">
            <w:pPr>
              <w:rPr>
                <w:rFonts w:ascii="Arial" w:hAnsi="Arial" w:eastAsia="Times New Roman" w:cs="Arial"/>
                <w:sz w:val="24"/>
                <w:szCs w:val="24"/>
                <w:lang w:eastAsia="en-GB"/>
              </w:rPr>
            </w:pPr>
          </w:p>
        </w:tc>
      </w:tr>
    </w:tbl>
    <w:p w:rsidRPr="00D6738E" w:rsidR="10E5096F" w:rsidP="10E5096F" w:rsidRDefault="10E5096F" w14:paraId="1BF8E0DF" w14:textId="5E4F5A71">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Pr="00D6738E" w:rsidR="10E5096F" w:rsidTr="522F62D1" w14:paraId="14C253E4" w14:textId="77777777">
        <w:trPr>
          <w:trHeight w:val="699"/>
        </w:trPr>
        <w:tc>
          <w:tcPr>
            <w:tcW w:w="11100" w:type="dxa"/>
            <w:shd w:val="clear" w:color="auto" w:fill="C1E4F5" w:themeFill="accent1" w:themeFillTint="33"/>
            <w:vAlign w:val="center"/>
          </w:tcPr>
          <w:p w:rsidRPr="00D6738E" w:rsidR="3FBAD555" w:rsidP="10E5096F" w:rsidRDefault="00826896" w14:paraId="29CD52BF" w14:textId="5D2C8426">
            <w:pPr>
              <w:pStyle w:val="NoSpacing"/>
              <w:spacing w:line="276" w:lineRule="auto"/>
              <w:ind w:left="720"/>
              <w:rPr>
                <w:rFonts w:ascii="Arial" w:hAnsi="Arial" w:cs="Arial"/>
                <w:b/>
                <w:bCs/>
                <w:sz w:val="24"/>
                <w:szCs w:val="24"/>
              </w:rPr>
            </w:pPr>
            <w:r>
              <w:rPr>
                <w:rFonts w:ascii="Arial" w:hAnsi="Arial" w:cs="Arial"/>
                <w:b/>
                <w:bCs/>
                <w:sz w:val="24"/>
                <w:szCs w:val="24"/>
              </w:rPr>
              <w:t xml:space="preserve">Lived Experience </w:t>
            </w:r>
            <w:r w:rsidR="00E02F81">
              <w:rPr>
                <w:rFonts w:ascii="Arial" w:hAnsi="Arial" w:cs="Arial"/>
                <w:b/>
                <w:bCs/>
                <w:sz w:val="24"/>
                <w:szCs w:val="24"/>
              </w:rPr>
              <w:t>Involvement</w:t>
            </w:r>
          </w:p>
        </w:tc>
        <w:tc>
          <w:tcPr>
            <w:tcW w:w="2818" w:type="dxa"/>
            <w:shd w:val="clear" w:color="auto" w:fill="C1E4F5" w:themeFill="accent1" w:themeFillTint="33"/>
            <w:vAlign w:val="center"/>
          </w:tcPr>
          <w:p w:rsidRPr="00D6738E" w:rsidR="3FBAD555" w:rsidP="10E5096F" w:rsidRDefault="3FBAD555" w14:paraId="254DB39E" w14:textId="5B01F657">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Pr="00D6738E" w:rsidR="10E5096F" w:rsidTr="522F62D1" w14:paraId="0142A2E9" w14:textId="77777777">
        <w:tc>
          <w:tcPr>
            <w:tcW w:w="11100" w:type="dxa"/>
          </w:tcPr>
          <w:p w:rsidRPr="00D6738E" w:rsidR="10E5096F" w:rsidP="522F62D1" w:rsidRDefault="10E5096F" w14:paraId="769B2DB4" w14:textId="77777777">
            <w:pPr>
              <w:rPr>
                <w:rFonts w:ascii="Arial" w:hAnsi="Arial" w:eastAsia="Arial" w:cs="Arial"/>
                <w:sz w:val="24"/>
                <w:szCs w:val="24"/>
                <w:lang w:eastAsia="en-GB"/>
              </w:rPr>
            </w:pPr>
          </w:p>
          <w:p w:rsidR="0821F15C" w:rsidP="522F62D1" w:rsidRDefault="2D0559B7" w14:paraId="300DE5A5" w14:textId="37ADBCD6">
            <w:pPr>
              <w:rPr>
                <w:rFonts w:ascii="Arial" w:hAnsi="Arial" w:eastAsia="Arial" w:cs="Arial"/>
                <w:sz w:val="24"/>
                <w:szCs w:val="24"/>
                <w:lang w:eastAsia="en-GB"/>
              </w:rPr>
            </w:pPr>
            <w:r w:rsidRPr="522F62D1">
              <w:rPr>
                <w:rFonts w:ascii="Arial" w:hAnsi="Arial" w:eastAsia="Arial" w:cs="Arial"/>
                <w:sz w:val="24"/>
                <w:szCs w:val="24"/>
                <w:lang w:eastAsia="en-GB"/>
              </w:rPr>
              <w:t xml:space="preserve">KP gave an update on the inclusion of perspectives within the policymaking space, from people with lived, and loved, experience. </w:t>
            </w:r>
          </w:p>
          <w:p w:rsidRPr="0087257B" w:rsidR="3FBAD555" w:rsidP="522F62D1" w:rsidRDefault="0087257B" w14:paraId="47267764" w14:textId="77777777">
            <w:pPr>
              <w:pStyle w:val="NoSpacing"/>
              <w:spacing w:line="276" w:lineRule="auto"/>
              <w:jc w:val="center"/>
              <w:rPr>
                <w:rFonts w:ascii="Arial" w:hAnsi="Arial" w:eastAsia="Arial" w:cs="Arial"/>
                <w:i/>
                <w:iCs/>
                <w:sz w:val="24"/>
                <w:szCs w:val="24"/>
              </w:rPr>
            </w:pPr>
            <w:r w:rsidRPr="0087257B">
              <w:rPr>
                <w:rFonts w:ascii="Arial" w:hAnsi="Arial" w:cs="Arial"/>
                <w:i/>
                <w:iCs/>
                <w:sz w:val="24"/>
                <w:szCs w:val="24"/>
              </w:rPr>
              <w:object w:dxaOrig="1537" w:dyaOrig="997" w14:anchorId="5C823F65">
                <v:shape id="_x0000_i1027" style="width:76.5pt;height:49.5pt" o:ole="" type="#_x0000_t75">
                  <v:imagedata o:title="" r:id="rId18"/>
                </v:shape>
                <o:OLEObject Type="Embed" ProgID="Acrobat.Document.DC" ShapeID="_x0000_i1027" DrawAspect="Icon" ObjectID="_1794739886" r:id="rId19"/>
              </w:object>
            </w:r>
            <w:r w:rsidRPr="522F62D1" w:rsidR="7DF3AA3B">
              <w:rPr>
                <w:rFonts w:ascii="Arial" w:hAnsi="Arial" w:eastAsia="Arial" w:cs="Arial"/>
                <w:i/>
                <w:iCs/>
                <w:sz w:val="24"/>
                <w:szCs w:val="24"/>
              </w:rPr>
              <w:t xml:space="preserve"> (double click to open these presentation slides)</w:t>
            </w:r>
          </w:p>
          <w:p w:rsidR="522F62D1" w:rsidP="522F62D1" w:rsidRDefault="522F62D1" w14:paraId="7C02E6B1" w14:textId="569D54AF">
            <w:pPr>
              <w:pStyle w:val="NoSpacing"/>
              <w:spacing w:line="276" w:lineRule="auto"/>
              <w:rPr>
                <w:rFonts w:ascii="Arial" w:hAnsi="Arial" w:eastAsia="Arial" w:cs="Arial"/>
                <w:sz w:val="24"/>
                <w:szCs w:val="24"/>
              </w:rPr>
            </w:pPr>
          </w:p>
          <w:p w:rsidR="0087257B" w:rsidP="522F62D1" w:rsidRDefault="154F6292" w14:paraId="217596A2" w14:textId="4C816A20">
            <w:pPr>
              <w:pStyle w:val="NoSpacing"/>
              <w:spacing w:line="276" w:lineRule="auto"/>
              <w:rPr>
                <w:rFonts w:ascii="Arial" w:hAnsi="Arial" w:eastAsia="Arial" w:cs="Arial"/>
                <w:sz w:val="24"/>
                <w:szCs w:val="24"/>
              </w:rPr>
            </w:pPr>
            <w:r w:rsidRPr="522F62D1">
              <w:rPr>
                <w:rFonts w:ascii="Arial" w:hAnsi="Arial" w:eastAsia="Arial" w:cs="Arial"/>
                <w:sz w:val="24"/>
                <w:szCs w:val="24"/>
              </w:rPr>
              <w:t>Some work has been done to gather views from people with lived and loved experience</w:t>
            </w:r>
            <w:r w:rsidRPr="522F62D1" w:rsidR="6691BA01">
              <w:rPr>
                <w:rFonts w:ascii="Arial" w:hAnsi="Arial" w:eastAsia="Arial" w:cs="Arial"/>
                <w:sz w:val="24"/>
                <w:szCs w:val="24"/>
              </w:rPr>
              <w:t xml:space="preserve"> about inclusion</w:t>
            </w:r>
            <w:r w:rsidRPr="522F62D1">
              <w:rPr>
                <w:rFonts w:ascii="Arial" w:hAnsi="Arial" w:eastAsia="Arial" w:cs="Arial"/>
                <w:sz w:val="24"/>
                <w:szCs w:val="24"/>
              </w:rPr>
              <w:t xml:space="preserve">, identifying that many feel that their voice is not represented with regard to SDS, but </w:t>
            </w:r>
            <w:r w:rsidRPr="522F62D1" w:rsidR="640B6561">
              <w:rPr>
                <w:rFonts w:ascii="Arial" w:hAnsi="Arial" w:eastAsia="Arial" w:cs="Arial"/>
                <w:sz w:val="24"/>
                <w:szCs w:val="24"/>
              </w:rPr>
              <w:t xml:space="preserve">saying that they would prefer not to engage directly with a formal group such as the National SDS Collaboration. Preference would be to have opportunities to meet both online and in-person, and to </w:t>
            </w:r>
            <w:r w:rsidRPr="522F62D1" w:rsidR="29F4546B">
              <w:rPr>
                <w:rFonts w:ascii="Arial" w:hAnsi="Arial" w:eastAsia="Arial" w:cs="Arial"/>
                <w:sz w:val="24"/>
                <w:szCs w:val="24"/>
              </w:rPr>
              <w:t xml:space="preserve">have their views represented anonymously in some cases. Another suggestion was to use social media platforms and other methods to enable those who work during the day to </w:t>
            </w:r>
            <w:r w:rsidRPr="522F62D1" w:rsidR="2C55372F">
              <w:rPr>
                <w:rFonts w:ascii="Arial" w:hAnsi="Arial" w:eastAsia="Arial" w:cs="Arial"/>
                <w:sz w:val="24"/>
                <w:szCs w:val="24"/>
              </w:rPr>
              <w:t xml:space="preserve">contribute and to </w:t>
            </w:r>
            <w:r w:rsidRPr="522F62D1" w:rsidR="2C55372F">
              <w:rPr>
                <w:rFonts w:ascii="Arial" w:hAnsi="Arial" w:eastAsia="Arial" w:cs="Arial"/>
                <w:sz w:val="24"/>
                <w:szCs w:val="24"/>
              </w:rPr>
              <w:lastRenderedPageBreak/>
              <w:t xml:space="preserve">participate. There was also the feeling that there needs to be an identified representative </w:t>
            </w:r>
            <w:r w:rsidRPr="522F62D1" w:rsidR="2E5EB4AB">
              <w:rPr>
                <w:rFonts w:ascii="Arial" w:hAnsi="Arial" w:eastAsia="Arial" w:cs="Arial"/>
                <w:sz w:val="24"/>
                <w:szCs w:val="24"/>
              </w:rPr>
              <w:t xml:space="preserve">person </w:t>
            </w:r>
            <w:r w:rsidRPr="522F62D1" w:rsidR="2C55372F">
              <w:rPr>
                <w:rFonts w:ascii="Arial" w:hAnsi="Arial" w:eastAsia="Arial" w:cs="Arial"/>
                <w:sz w:val="24"/>
                <w:szCs w:val="24"/>
              </w:rPr>
              <w:t xml:space="preserve">to make sure their </w:t>
            </w:r>
            <w:r w:rsidRPr="522F62D1" w:rsidR="0F1FE03F">
              <w:rPr>
                <w:rFonts w:ascii="Arial" w:hAnsi="Arial" w:eastAsia="Arial" w:cs="Arial"/>
                <w:sz w:val="24"/>
                <w:szCs w:val="24"/>
              </w:rPr>
              <w:t xml:space="preserve">voice is heard and taken into consideration. </w:t>
            </w:r>
          </w:p>
          <w:p w:rsidR="522F62D1" w:rsidP="522F62D1" w:rsidRDefault="522F62D1" w14:paraId="7E8AF8FC" w14:textId="09F6A301">
            <w:pPr>
              <w:pStyle w:val="NoSpacing"/>
              <w:spacing w:line="276" w:lineRule="auto"/>
              <w:rPr>
                <w:rFonts w:ascii="Arial" w:hAnsi="Arial" w:eastAsia="Arial" w:cs="Arial"/>
                <w:sz w:val="24"/>
                <w:szCs w:val="24"/>
              </w:rPr>
            </w:pPr>
          </w:p>
          <w:p w:rsidR="7CA27D94" w:rsidP="522F62D1" w:rsidRDefault="7CA27D94" w14:paraId="0F0621B9" w14:textId="6C673A60">
            <w:pPr>
              <w:pStyle w:val="NoSpacing"/>
              <w:spacing w:line="276" w:lineRule="auto"/>
              <w:rPr>
                <w:rFonts w:ascii="Arial" w:hAnsi="Arial" w:eastAsia="Arial" w:cs="Arial"/>
                <w:sz w:val="24"/>
                <w:szCs w:val="24"/>
              </w:rPr>
            </w:pPr>
            <w:r w:rsidRPr="522F62D1">
              <w:rPr>
                <w:rFonts w:ascii="Arial" w:hAnsi="Arial" w:eastAsia="Arial" w:cs="Arial"/>
                <w:sz w:val="24"/>
                <w:szCs w:val="24"/>
              </w:rPr>
              <w:t xml:space="preserve">KP proposed that In Control Scotland can </w:t>
            </w:r>
            <w:r w:rsidRPr="522F62D1" w:rsidR="48A7087C">
              <w:rPr>
                <w:rFonts w:ascii="Arial" w:hAnsi="Arial" w:eastAsia="Arial" w:cs="Arial"/>
                <w:sz w:val="24"/>
                <w:szCs w:val="24"/>
              </w:rPr>
              <w:t>do some of the work of connecting together existing groups and platforms</w:t>
            </w:r>
            <w:r w:rsidRPr="522F62D1" w:rsidR="16E30447">
              <w:rPr>
                <w:rFonts w:ascii="Arial" w:hAnsi="Arial" w:eastAsia="Arial" w:cs="Arial"/>
                <w:sz w:val="24"/>
                <w:szCs w:val="24"/>
              </w:rPr>
              <w:t>, and</w:t>
            </w:r>
            <w:r w:rsidRPr="522F62D1" w:rsidR="48A7087C">
              <w:rPr>
                <w:rFonts w:ascii="Arial" w:hAnsi="Arial" w:eastAsia="Arial" w:cs="Arial"/>
                <w:sz w:val="24"/>
                <w:szCs w:val="24"/>
              </w:rPr>
              <w:t xml:space="preserve"> asked members of the NSDSC to get in touch if you are working with any user groups who could be connected in with this work</w:t>
            </w:r>
            <w:r w:rsidRPr="522F62D1" w:rsidR="56F623D5">
              <w:rPr>
                <w:rFonts w:ascii="Arial" w:hAnsi="Arial" w:eastAsia="Arial" w:cs="Arial"/>
                <w:sz w:val="24"/>
                <w:szCs w:val="24"/>
              </w:rPr>
              <w:t xml:space="preserve"> – </w:t>
            </w:r>
            <w:hyperlink r:id="rId20">
              <w:r w:rsidRPr="522F62D1" w:rsidR="56F623D5">
                <w:rPr>
                  <w:rStyle w:val="Hyperlink"/>
                  <w:rFonts w:ascii="Arial" w:hAnsi="Arial" w:eastAsia="Arial" w:cs="Arial"/>
                  <w:b/>
                  <w:bCs/>
                  <w:sz w:val="24"/>
                  <w:szCs w:val="24"/>
                </w:rPr>
                <w:t>karen.p@in-controlscotland.org.uk</w:t>
              </w:r>
            </w:hyperlink>
            <w:r w:rsidRPr="522F62D1" w:rsidR="56F623D5">
              <w:rPr>
                <w:rFonts w:ascii="Arial" w:hAnsi="Arial" w:eastAsia="Arial" w:cs="Arial"/>
                <w:sz w:val="24"/>
                <w:szCs w:val="24"/>
              </w:rPr>
              <w:t xml:space="preserve"> </w:t>
            </w:r>
          </w:p>
          <w:p w:rsidRPr="00D6738E" w:rsidR="0087257B" w:rsidP="522F62D1" w:rsidRDefault="6D6AB846" w14:paraId="5E7201C4" w14:textId="59D2E2BF">
            <w:pPr>
              <w:pStyle w:val="NoSpacing"/>
              <w:spacing w:line="276" w:lineRule="auto"/>
              <w:rPr>
                <w:rFonts w:ascii="Arial" w:hAnsi="Arial" w:eastAsia="Arial" w:cs="Arial"/>
                <w:sz w:val="24"/>
                <w:szCs w:val="24"/>
              </w:rPr>
            </w:pPr>
            <w:r w:rsidRPr="522F62D1">
              <w:rPr>
                <w:rFonts w:ascii="Arial" w:hAnsi="Arial" w:eastAsia="Arial" w:cs="Arial"/>
                <w:sz w:val="24"/>
                <w:szCs w:val="24"/>
              </w:rPr>
              <w:t xml:space="preserve">KP asked people to get in touch if they would like to collaborate on this work. </w:t>
            </w:r>
          </w:p>
        </w:tc>
        <w:tc>
          <w:tcPr>
            <w:tcW w:w="2818" w:type="dxa"/>
          </w:tcPr>
          <w:p w:rsidRPr="00D6738E" w:rsidR="10E5096F" w:rsidP="522F62D1" w:rsidRDefault="10E5096F" w14:paraId="2790878F" w14:textId="77777777">
            <w:pPr>
              <w:rPr>
                <w:rFonts w:ascii="Arial" w:hAnsi="Arial" w:eastAsia="Arial" w:cs="Arial"/>
                <w:sz w:val="24"/>
                <w:szCs w:val="24"/>
                <w:lang w:eastAsia="en-GB"/>
              </w:rPr>
            </w:pPr>
          </w:p>
        </w:tc>
      </w:tr>
    </w:tbl>
    <w:p w:rsidR="10E5096F" w:rsidP="522F62D1" w:rsidRDefault="10E5096F" w14:paraId="610DD423" w14:textId="29A86FF1">
      <w:pPr>
        <w:pStyle w:val="NoSpacing"/>
        <w:spacing w:line="276" w:lineRule="auto"/>
        <w:rPr>
          <w:rFonts w:ascii="Arial" w:hAnsi="Arial" w:eastAsia="Arial" w:cs="Arial"/>
          <w:b/>
          <w:bCs/>
          <w:sz w:val="24"/>
          <w:szCs w:val="24"/>
        </w:rPr>
      </w:pPr>
    </w:p>
    <w:tbl>
      <w:tblPr>
        <w:tblStyle w:val="TableGrid"/>
        <w:tblW w:w="0" w:type="auto"/>
        <w:tblLook w:val="04A0" w:firstRow="1" w:lastRow="0" w:firstColumn="1" w:lastColumn="0" w:noHBand="0" w:noVBand="1"/>
      </w:tblPr>
      <w:tblGrid>
        <w:gridCol w:w="11100"/>
        <w:gridCol w:w="2818"/>
      </w:tblGrid>
      <w:tr w:rsidRPr="00D6738E" w:rsidR="00131E51" w:rsidTr="522F62D1" w14:paraId="2ED5E0A5" w14:textId="77777777">
        <w:trPr>
          <w:trHeight w:val="699"/>
        </w:trPr>
        <w:tc>
          <w:tcPr>
            <w:tcW w:w="11100" w:type="dxa"/>
            <w:shd w:val="clear" w:color="auto" w:fill="C1E4F5" w:themeFill="accent1" w:themeFillTint="33"/>
            <w:vAlign w:val="center"/>
          </w:tcPr>
          <w:p w:rsidRPr="00D6738E" w:rsidR="00131E51" w:rsidP="522F62D1" w:rsidRDefault="7F15EE89" w14:paraId="32CE051C" w14:textId="101ABC7A">
            <w:pPr>
              <w:pStyle w:val="NoSpacing"/>
              <w:spacing w:line="276" w:lineRule="auto"/>
              <w:ind w:left="720"/>
              <w:rPr>
                <w:rFonts w:ascii="Arial" w:hAnsi="Arial" w:eastAsia="Arial" w:cs="Arial"/>
                <w:b/>
                <w:bCs/>
                <w:sz w:val="24"/>
                <w:szCs w:val="24"/>
              </w:rPr>
            </w:pPr>
            <w:r w:rsidRPr="522F62D1">
              <w:rPr>
                <w:rFonts w:ascii="Arial" w:hAnsi="Arial" w:eastAsia="Arial" w:cs="Arial"/>
                <w:b/>
                <w:bCs/>
                <w:sz w:val="24"/>
                <w:szCs w:val="24"/>
              </w:rPr>
              <w:t xml:space="preserve">Disabled </w:t>
            </w:r>
            <w:r w:rsidRPr="522F62D1" w:rsidR="2D02AE36">
              <w:rPr>
                <w:rFonts w:ascii="Arial" w:hAnsi="Arial" w:eastAsia="Arial" w:cs="Arial"/>
                <w:b/>
                <w:bCs/>
                <w:sz w:val="24"/>
                <w:szCs w:val="24"/>
              </w:rPr>
              <w:t>People Demand Justice campaign</w:t>
            </w:r>
            <w:r w:rsidRPr="522F62D1">
              <w:rPr>
                <w:rFonts w:ascii="Arial" w:hAnsi="Arial" w:eastAsia="Arial" w:cs="Arial"/>
                <w:b/>
                <w:bCs/>
                <w:sz w:val="24"/>
                <w:szCs w:val="24"/>
              </w:rPr>
              <w:t xml:space="preserve"> </w:t>
            </w:r>
          </w:p>
        </w:tc>
        <w:tc>
          <w:tcPr>
            <w:tcW w:w="2818" w:type="dxa"/>
            <w:shd w:val="clear" w:color="auto" w:fill="C1E4F5" w:themeFill="accent1" w:themeFillTint="33"/>
            <w:vAlign w:val="center"/>
          </w:tcPr>
          <w:p w:rsidRPr="00D6738E" w:rsidR="00131E51" w:rsidP="522F62D1" w:rsidRDefault="7F15EE89" w14:paraId="24A6D213" w14:textId="77777777">
            <w:pPr>
              <w:pStyle w:val="NoSpacing"/>
              <w:spacing w:line="276" w:lineRule="auto"/>
              <w:ind w:left="720"/>
              <w:rPr>
                <w:rFonts w:ascii="Arial" w:hAnsi="Arial" w:eastAsia="Arial" w:cs="Arial"/>
                <w:b/>
                <w:bCs/>
                <w:sz w:val="24"/>
                <w:szCs w:val="24"/>
              </w:rPr>
            </w:pPr>
            <w:r w:rsidRPr="522F62D1">
              <w:rPr>
                <w:rFonts w:ascii="Arial" w:hAnsi="Arial" w:eastAsia="Arial" w:cs="Arial"/>
                <w:b/>
                <w:bCs/>
                <w:sz w:val="24"/>
                <w:szCs w:val="24"/>
              </w:rPr>
              <w:t xml:space="preserve">Actions </w:t>
            </w:r>
          </w:p>
        </w:tc>
      </w:tr>
      <w:tr w:rsidRPr="00D6738E" w:rsidR="00131E51" w:rsidTr="522F62D1" w14:paraId="06DC9C72" w14:textId="77777777">
        <w:tc>
          <w:tcPr>
            <w:tcW w:w="11100" w:type="dxa"/>
          </w:tcPr>
          <w:p w:rsidRPr="00786FCF" w:rsidR="00131E51" w:rsidP="522F62D1" w:rsidRDefault="00131E51" w14:paraId="5E17E731" w14:textId="77777777">
            <w:pPr>
              <w:rPr>
                <w:rFonts w:ascii="Arial" w:hAnsi="Arial" w:eastAsia="Arial" w:cs="Arial"/>
                <w:sz w:val="24"/>
                <w:szCs w:val="24"/>
                <w:lang w:eastAsia="en-GB"/>
              </w:rPr>
            </w:pPr>
          </w:p>
          <w:p w:rsidRPr="00D6738E" w:rsidR="00131E51" w:rsidP="522F62D1" w:rsidRDefault="339ABC35" w14:paraId="5135CC45" w14:textId="6DC9848E">
            <w:pPr>
              <w:pStyle w:val="NoSpacing"/>
              <w:spacing w:line="276" w:lineRule="auto"/>
              <w:rPr>
                <w:rFonts w:ascii="Arial" w:hAnsi="Arial" w:eastAsia="Arial" w:cs="Arial"/>
                <w:sz w:val="24"/>
                <w:szCs w:val="24"/>
              </w:rPr>
            </w:pPr>
            <w:r w:rsidRPr="522F62D1">
              <w:rPr>
                <w:rFonts w:ascii="Arial" w:hAnsi="Arial" w:eastAsia="Arial" w:cs="Arial"/>
                <w:sz w:val="24"/>
                <w:szCs w:val="24"/>
              </w:rPr>
              <w:t xml:space="preserve">LP talked about the </w:t>
            </w:r>
            <w:hyperlink r:id="rId21">
              <w:r w:rsidRPr="522F62D1">
                <w:rPr>
                  <w:rStyle w:val="Hyperlink"/>
                  <w:rFonts w:ascii="Arial" w:hAnsi="Arial" w:eastAsia="Arial" w:cs="Arial"/>
                  <w:sz w:val="24"/>
                  <w:szCs w:val="24"/>
                </w:rPr>
                <w:t>Disabled People Demand Justice campaign</w:t>
              </w:r>
            </w:hyperlink>
            <w:r w:rsidRPr="522F62D1">
              <w:rPr>
                <w:rFonts w:ascii="Arial" w:hAnsi="Arial" w:eastAsia="Arial" w:cs="Arial"/>
                <w:sz w:val="24"/>
                <w:szCs w:val="24"/>
              </w:rPr>
              <w:t xml:space="preserve">, </w:t>
            </w:r>
            <w:r w:rsidRPr="522F62D1" w:rsidR="3BFADC95">
              <w:rPr>
                <w:rFonts w:ascii="Arial" w:hAnsi="Arial" w:eastAsia="Arial" w:cs="Arial"/>
                <w:sz w:val="24"/>
                <w:szCs w:val="24"/>
              </w:rPr>
              <w:t>which ran from Tuesday 22nd October to Monday 4th  November 2024.</w:t>
            </w:r>
            <w:r w:rsidRPr="522F62D1" w:rsidR="6A2F4255">
              <w:rPr>
                <w:rFonts w:ascii="Arial" w:hAnsi="Arial" w:eastAsia="Arial" w:cs="Arial"/>
                <w:sz w:val="24"/>
                <w:szCs w:val="24"/>
              </w:rPr>
              <w:t xml:space="preserve">  </w:t>
            </w:r>
            <w:r w:rsidRPr="522F62D1" w:rsidR="6A2F4255">
              <w:rPr>
                <w:rFonts w:ascii="Arial" w:hAnsi="Arial" w:eastAsia="Arial" w:cs="Arial"/>
                <w:color w:val="000000" w:themeColor="text1"/>
                <w:sz w:val="24"/>
                <w:szCs w:val="24"/>
              </w:rPr>
              <w:t xml:space="preserve">Despite the </w:t>
            </w:r>
            <w:hyperlink r:id="rId22">
              <w:r w:rsidRPr="522F62D1" w:rsidR="6A2F4255">
                <w:rPr>
                  <w:rStyle w:val="Hyperlink"/>
                  <w:rFonts w:ascii="Arial" w:hAnsi="Arial" w:eastAsia="Arial" w:cs="Arial"/>
                  <w:color w:val="0C7F77"/>
                  <w:sz w:val="24"/>
                  <w:szCs w:val="24"/>
                </w:rPr>
                <w:t>Programme for Government 2023</w:t>
              </w:r>
            </w:hyperlink>
            <w:r w:rsidRPr="522F62D1" w:rsidR="6A2F4255">
              <w:rPr>
                <w:rFonts w:ascii="Arial" w:hAnsi="Arial" w:eastAsia="Arial" w:cs="Arial"/>
                <w:color w:val="000000" w:themeColor="text1"/>
                <w:sz w:val="24"/>
                <w:szCs w:val="24"/>
              </w:rPr>
              <w:t xml:space="preserve"> commitment to deliver an Immediate Priorities Plan to address the cost of living and energy crisis of winter 2023 and the </w:t>
            </w:r>
            <w:hyperlink r:id="rId23">
              <w:r w:rsidRPr="522F62D1" w:rsidR="6A2F4255">
                <w:rPr>
                  <w:rStyle w:val="Hyperlink"/>
                  <w:rFonts w:ascii="Arial" w:hAnsi="Arial" w:eastAsia="Arial" w:cs="Arial"/>
                  <w:color w:val="0C7F77"/>
                  <w:sz w:val="24"/>
                  <w:szCs w:val="24"/>
                </w:rPr>
                <w:t>Programme for Government 2024</w:t>
              </w:r>
            </w:hyperlink>
            <w:r w:rsidRPr="522F62D1" w:rsidR="6A2F4255">
              <w:rPr>
                <w:rFonts w:ascii="Arial" w:hAnsi="Arial" w:eastAsia="Arial" w:cs="Arial"/>
                <w:color w:val="000000" w:themeColor="text1"/>
                <w:sz w:val="24"/>
                <w:szCs w:val="24"/>
              </w:rPr>
              <w:t xml:space="preserve"> promising to Deliver on a Disability Equality Plan which would ensure the voices of disabled people would be at the centre of policy and decision-making</w:t>
            </w:r>
            <w:r w:rsidRPr="522F62D1" w:rsidR="57D1771A">
              <w:rPr>
                <w:rFonts w:ascii="Arial" w:hAnsi="Arial" w:eastAsia="Arial" w:cs="Arial"/>
                <w:color w:val="000000" w:themeColor="text1"/>
                <w:sz w:val="24"/>
                <w:szCs w:val="24"/>
              </w:rPr>
              <w:t xml:space="preserve">, no </w:t>
            </w:r>
            <w:r w:rsidR="00EF23B7">
              <w:rPr>
                <w:rFonts w:ascii="Arial" w:hAnsi="Arial" w:eastAsia="Arial" w:cs="Arial"/>
                <w:color w:val="000000" w:themeColor="text1"/>
                <w:sz w:val="24"/>
                <w:szCs w:val="24"/>
              </w:rPr>
              <w:t xml:space="preserve">meaningful </w:t>
            </w:r>
            <w:r w:rsidRPr="522F62D1" w:rsidR="57D1771A">
              <w:rPr>
                <w:rFonts w:ascii="Arial" w:hAnsi="Arial" w:eastAsia="Arial" w:cs="Arial"/>
                <w:color w:val="000000" w:themeColor="text1"/>
                <w:sz w:val="24"/>
                <w:szCs w:val="24"/>
              </w:rPr>
              <w:t xml:space="preserve">action has been taken. </w:t>
            </w:r>
            <w:r w:rsidR="00EF23B7">
              <w:rPr>
                <w:rFonts w:ascii="Arial" w:hAnsi="Arial" w:eastAsia="Arial" w:cs="Arial"/>
                <w:color w:val="000000" w:themeColor="text1"/>
                <w:sz w:val="24"/>
                <w:szCs w:val="24"/>
              </w:rPr>
              <w:t xml:space="preserve"> </w:t>
            </w:r>
            <w:r w:rsidRPr="522F62D1" w:rsidR="57D1771A">
              <w:rPr>
                <w:rFonts w:ascii="Arial" w:hAnsi="Arial" w:eastAsia="Arial" w:cs="Arial"/>
                <w:color w:val="000000" w:themeColor="text1"/>
                <w:sz w:val="24"/>
                <w:szCs w:val="24"/>
              </w:rPr>
              <w:t>Disability Equality Scotland, Glasgow Disability Alliance, Inclusion Scotland and Disabled People-Led Organisations across Scotland are campaigning for disabled people’s rights</w:t>
            </w:r>
            <w:r w:rsidR="00972FAA">
              <w:rPr>
                <w:rFonts w:ascii="Arial" w:hAnsi="Arial" w:eastAsia="Arial" w:cs="Arial"/>
                <w:color w:val="000000" w:themeColor="text1"/>
                <w:sz w:val="24"/>
                <w:szCs w:val="24"/>
              </w:rPr>
              <w:t xml:space="preserve">, and have now </w:t>
            </w:r>
            <w:r w:rsidRPr="00972FAA" w:rsidR="00972FAA">
              <w:rPr>
                <w:rFonts w:ascii="Arial" w:hAnsi="Arial" w:eastAsia="Arial" w:cs="Arial"/>
                <w:color w:val="000000" w:themeColor="text1"/>
                <w:sz w:val="24"/>
                <w:szCs w:val="24"/>
              </w:rPr>
              <w:t>withdrawn their endorsement of the Scottish Government’s draft Disability Equality Plan</w:t>
            </w:r>
            <w:r w:rsidR="00B91FF3">
              <w:rPr>
                <w:rFonts w:ascii="Arial" w:hAnsi="Arial" w:eastAsia="Arial" w:cs="Arial"/>
                <w:color w:val="000000" w:themeColor="text1"/>
                <w:sz w:val="24"/>
                <w:szCs w:val="24"/>
              </w:rPr>
              <w:t>,</w:t>
            </w:r>
            <w:r w:rsidRPr="522F62D1" w:rsidR="57D1771A">
              <w:rPr>
                <w:rFonts w:ascii="Arial" w:hAnsi="Arial" w:eastAsia="Arial" w:cs="Arial"/>
                <w:color w:val="000000" w:themeColor="text1"/>
                <w:sz w:val="24"/>
                <w:szCs w:val="24"/>
              </w:rPr>
              <w:t xml:space="preserve"> as more disabled people continue to fall into poverty. </w:t>
            </w:r>
            <w:r w:rsidR="00203361">
              <w:rPr>
                <w:rFonts w:ascii="Arial" w:hAnsi="Arial" w:eastAsia="Arial" w:cs="Arial"/>
                <w:color w:val="000000" w:themeColor="text1"/>
                <w:sz w:val="24"/>
                <w:szCs w:val="24"/>
              </w:rPr>
              <w:t>Representatives of the campaign will meet with</w:t>
            </w:r>
            <w:r w:rsidR="00D15515">
              <w:rPr>
                <w:rFonts w:ascii="Arial" w:hAnsi="Arial" w:eastAsia="Arial" w:cs="Arial"/>
                <w:color w:val="000000" w:themeColor="text1"/>
                <w:sz w:val="24"/>
                <w:szCs w:val="24"/>
              </w:rPr>
              <w:t xml:space="preserve"> the</w:t>
            </w:r>
            <w:r w:rsidR="00203361">
              <w:rPr>
                <w:rFonts w:ascii="Arial" w:hAnsi="Arial" w:eastAsia="Arial" w:cs="Arial"/>
                <w:color w:val="000000" w:themeColor="text1"/>
                <w:sz w:val="24"/>
                <w:szCs w:val="24"/>
              </w:rPr>
              <w:t xml:space="preserve"> Equalities Minister</w:t>
            </w:r>
            <w:r w:rsidR="00D15515">
              <w:rPr>
                <w:rFonts w:ascii="Arial" w:hAnsi="Arial" w:eastAsia="Arial" w:cs="Arial"/>
                <w:color w:val="000000" w:themeColor="text1"/>
                <w:sz w:val="24"/>
                <w:szCs w:val="24"/>
              </w:rPr>
              <w:t xml:space="preserve"> next week</w:t>
            </w:r>
            <w:r w:rsidR="0016074A">
              <w:rPr>
                <w:rFonts w:ascii="Arial" w:hAnsi="Arial" w:eastAsia="Arial" w:cs="Arial"/>
                <w:color w:val="000000" w:themeColor="text1"/>
                <w:sz w:val="24"/>
                <w:szCs w:val="24"/>
              </w:rPr>
              <w:t xml:space="preserve"> for further discussion</w:t>
            </w:r>
            <w:r w:rsidR="00D15515">
              <w:rPr>
                <w:rFonts w:ascii="Arial" w:hAnsi="Arial" w:eastAsia="Arial" w:cs="Arial"/>
                <w:color w:val="000000" w:themeColor="text1"/>
                <w:sz w:val="24"/>
                <w:szCs w:val="24"/>
              </w:rPr>
              <w:t xml:space="preserve">. </w:t>
            </w:r>
            <w:r w:rsidR="00203361">
              <w:rPr>
                <w:rFonts w:ascii="Arial" w:hAnsi="Arial" w:eastAsia="Arial" w:cs="Arial"/>
                <w:color w:val="000000" w:themeColor="text1"/>
                <w:sz w:val="24"/>
                <w:szCs w:val="24"/>
              </w:rPr>
              <w:t xml:space="preserve"> </w:t>
            </w:r>
          </w:p>
          <w:p w:rsidRPr="00D6738E" w:rsidR="00131E51" w:rsidP="522F62D1" w:rsidRDefault="00131E51" w14:paraId="5B88002D" w14:textId="58EE6735">
            <w:pPr>
              <w:pStyle w:val="NoSpacing"/>
              <w:spacing w:line="276" w:lineRule="auto"/>
              <w:rPr>
                <w:rFonts w:ascii="Arial" w:hAnsi="Arial" w:eastAsia="Arial" w:cs="Arial"/>
                <w:color w:val="000000" w:themeColor="text1"/>
                <w:sz w:val="24"/>
                <w:szCs w:val="24"/>
              </w:rPr>
            </w:pPr>
          </w:p>
          <w:p w:rsidRPr="00D6738E" w:rsidR="00131E51" w:rsidP="522F62D1" w:rsidRDefault="00A710AC" w14:paraId="008FC7A6" w14:textId="15BF9292">
            <w:pPr>
              <w:pStyle w:val="NoSpacing"/>
              <w:spacing w:line="276" w:lineRule="auto"/>
              <w:rPr>
                <w:rFonts w:ascii="Arial" w:hAnsi="Arial" w:eastAsia="Arial" w:cs="Arial"/>
                <w:color w:val="000000" w:themeColor="text1"/>
                <w:sz w:val="24"/>
                <w:szCs w:val="24"/>
              </w:rPr>
            </w:pPr>
            <w:r>
              <w:rPr>
                <w:rFonts w:ascii="Arial" w:hAnsi="Arial" w:eastAsia="Arial" w:cs="Arial"/>
                <w:color w:val="000000" w:themeColor="text1"/>
                <w:sz w:val="24"/>
                <w:szCs w:val="24"/>
              </w:rPr>
              <w:t xml:space="preserve">More information about this campaign can be found here: </w:t>
            </w:r>
            <w:hyperlink w:history="1" r:id="rId24">
              <w:r w:rsidRPr="00A3280A">
                <w:rPr>
                  <w:rStyle w:val="Hyperlink"/>
                  <w:rFonts w:ascii="Arial" w:hAnsi="Arial" w:eastAsia="Arial" w:cs="Arial"/>
                  <w:sz w:val="24"/>
                  <w:szCs w:val="24"/>
                </w:rPr>
                <w:t>https://www.hrcscotland.org/news/news/disabled-groups-organisations-withdraw-support-for-scottish-governments-disability-equalit/</w:t>
              </w:r>
            </w:hyperlink>
            <w:r>
              <w:rPr>
                <w:rFonts w:ascii="Arial" w:hAnsi="Arial" w:eastAsia="Arial" w:cs="Arial"/>
                <w:color w:val="000000" w:themeColor="text1"/>
                <w:sz w:val="24"/>
                <w:szCs w:val="24"/>
              </w:rPr>
              <w:t xml:space="preserve"> </w:t>
            </w:r>
          </w:p>
          <w:p w:rsidRPr="00D6738E" w:rsidR="00131E51" w:rsidP="522F62D1" w:rsidRDefault="00131E51" w14:paraId="560D270E" w14:textId="28ADA76C">
            <w:pPr>
              <w:pStyle w:val="NoSpacing"/>
              <w:spacing w:line="276" w:lineRule="auto"/>
              <w:rPr>
                <w:rFonts w:ascii="Arial" w:hAnsi="Arial" w:eastAsia="Arial" w:cs="Arial"/>
                <w:sz w:val="24"/>
                <w:szCs w:val="24"/>
              </w:rPr>
            </w:pPr>
          </w:p>
        </w:tc>
        <w:tc>
          <w:tcPr>
            <w:tcW w:w="2818" w:type="dxa"/>
          </w:tcPr>
          <w:p w:rsidRPr="00D6738E" w:rsidR="00131E51" w:rsidP="522F62D1" w:rsidRDefault="00131E51" w14:paraId="51A01F46" w14:textId="77777777">
            <w:pPr>
              <w:rPr>
                <w:rFonts w:ascii="Arial" w:hAnsi="Arial" w:eastAsia="Arial" w:cs="Arial"/>
                <w:sz w:val="24"/>
                <w:szCs w:val="24"/>
                <w:lang w:eastAsia="en-GB"/>
              </w:rPr>
            </w:pPr>
          </w:p>
        </w:tc>
      </w:tr>
    </w:tbl>
    <w:p w:rsidR="00131E51" w:rsidP="10E5096F" w:rsidRDefault="00131E51" w14:paraId="521C4A3E" w14:textId="77777777">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Pr="00D6738E" w:rsidR="10E5096F" w:rsidTr="10E5096F" w14:paraId="749C1D09" w14:textId="77777777">
        <w:trPr>
          <w:trHeight w:val="699"/>
        </w:trPr>
        <w:tc>
          <w:tcPr>
            <w:tcW w:w="11100" w:type="dxa"/>
            <w:shd w:val="clear" w:color="auto" w:fill="C1E4F5" w:themeFill="accent1" w:themeFillTint="33"/>
            <w:vAlign w:val="center"/>
          </w:tcPr>
          <w:p w:rsidRPr="00D6738E" w:rsidR="3FBAD555" w:rsidP="10E5096F" w:rsidRDefault="008776BF" w14:paraId="5667E29B" w14:textId="4154BAAD">
            <w:pPr>
              <w:pStyle w:val="NoSpacing"/>
              <w:spacing w:line="276" w:lineRule="auto"/>
              <w:ind w:left="720"/>
              <w:rPr>
                <w:rFonts w:ascii="Arial" w:hAnsi="Arial" w:cs="Arial"/>
                <w:b/>
                <w:bCs/>
                <w:sz w:val="24"/>
                <w:szCs w:val="24"/>
              </w:rPr>
            </w:pPr>
            <w:r>
              <w:rPr>
                <w:rFonts w:ascii="Arial" w:hAnsi="Arial" w:cs="Arial"/>
                <w:b/>
                <w:bCs/>
                <w:sz w:val="24"/>
                <w:szCs w:val="24"/>
              </w:rPr>
              <w:lastRenderedPageBreak/>
              <w:t>Any Other Business</w:t>
            </w:r>
          </w:p>
        </w:tc>
        <w:tc>
          <w:tcPr>
            <w:tcW w:w="2818" w:type="dxa"/>
            <w:shd w:val="clear" w:color="auto" w:fill="C1E4F5" w:themeFill="accent1" w:themeFillTint="33"/>
            <w:vAlign w:val="center"/>
          </w:tcPr>
          <w:p w:rsidRPr="00D6738E" w:rsidR="3FBAD555" w:rsidP="10E5096F" w:rsidRDefault="3FBAD555" w14:paraId="6E06BF4B" w14:textId="5B01F657">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Pr="00D6738E" w:rsidR="10E5096F" w:rsidTr="10E5096F" w14:paraId="58952AA0" w14:textId="77777777">
        <w:tc>
          <w:tcPr>
            <w:tcW w:w="11100" w:type="dxa"/>
          </w:tcPr>
          <w:p w:rsidRPr="00D6738E" w:rsidR="10E5096F" w:rsidP="10E5096F" w:rsidRDefault="10E5096F" w14:paraId="0C8BA29E" w14:textId="77777777">
            <w:pPr>
              <w:rPr>
                <w:rFonts w:ascii="Arial" w:hAnsi="Arial" w:eastAsia="Times New Roman" w:cs="Arial"/>
                <w:sz w:val="24"/>
                <w:szCs w:val="24"/>
                <w:lang w:eastAsia="en-GB"/>
              </w:rPr>
            </w:pPr>
          </w:p>
          <w:p w:rsidRPr="00D6738E" w:rsidR="3FBAD555" w:rsidP="001A2B44" w:rsidRDefault="00786FCF" w14:paraId="1736DBC4" w14:textId="6CE87C91">
            <w:pPr>
              <w:pStyle w:val="NoSpacing"/>
              <w:spacing w:line="276" w:lineRule="auto"/>
              <w:rPr>
                <w:rFonts w:ascii="Arial" w:hAnsi="Arial" w:cs="Arial"/>
                <w:sz w:val="24"/>
                <w:szCs w:val="24"/>
              </w:rPr>
            </w:pPr>
            <w:r w:rsidRPr="00786FCF">
              <w:rPr>
                <w:rFonts w:ascii="Arial" w:hAnsi="Arial" w:cs="Arial"/>
                <w:sz w:val="24"/>
                <w:szCs w:val="24"/>
              </w:rPr>
              <w:t xml:space="preserve">The next meeting of this group will be on </w:t>
            </w:r>
            <w:r w:rsidR="0016074A">
              <w:rPr>
                <w:rFonts w:ascii="Arial" w:hAnsi="Arial" w:cs="Arial"/>
                <w:sz w:val="24"/>
                <w:szCs w:val="24"/>
              </w:rPr>
              <w:t>Wednesday 4</w:t>
            </w:r>
            <w:r w:rsidRPr="0016074A" w:rsidR="0016074A">
              <w:rPr>
                <w:rFonts w:ascii="Arial" w:hAnsi="Arial" w:cs="Arial"/>
                <w:sz w:val="24"/>
                <w:szCs w:val="24"/>
                <w:vertAlign w:val="superscript"/>
              </w:rPr>
              <w:t>th</w:t>
            </w:r>
            <w:r w:rsidR="0016074A">
              <w:rPr>
                <w:rFonts w:ascii="Arial" w:hAnsi="Arial" w:cs="Arial"/>
                <w:sz w:val="24"/>
                <w:szCs w:val="24"/>
              </w:rPr>
              <w:t xml:space="preserve"> December 2024, from 1pm to 3pm. </w:t>
            </w:r>
            <w:r w:rsidRPr="00D6738E" w:rsidR="3FBAD555">
              <w:rPr>
                <w:rFonts w:ascii="Arial" w:hAnsi="Arial" w:cs="Arial"/>
              </w:rPr>
              <w:br/>
            </w:r>
          </w:p>
        </w:tc>
        <w:tc>
          <w:tcPr>
            <w:tcW w:w="2818" w:type="dxa"/>
          </w:tcPr>
          <w:p w:rsidRPr="00D6738E" w:rsidR="10E5096F" w:rsidP="10E5096F" w:rsidRDefault="10E5096F" w14:paraId="63450D5D" w14:textId="77777777">
            <w:pPr>
              <w:rPr>
                <w:rFonts w:ascii="Arial" w:hAnsi="Arial" w:eastAsia="Times New Roman" w:cs="Arial"/>
                <w:sz w:val="24"/>
                <w:szCs w:val="24"/>
                <w:lang w:eastAsia="en-GB"/>
              </w:rPr>
            </w:pPr>
          </w:p>
        </w:tc>
      </w:tr>
    </w:tbl>
    <w:p w:rsidRPr="00D6738E" w:rsidR="10E5096F" w:rsidP="10E5096F" w:rsidRDefault="10E5096F" w14:paraId="46FA62AD" w14:textId="630DEE19">
      <w:pPr>
        <w:pStyle w:val="NoSpacing"/>
        <w:spacing w:line="276" w:lineRule="auto"/>
        <w:rPr>
          <w:rFonts w:ascii="Arial" w:hAnsi="Arial" w:cs="Arial"/>
          <w:b/>
          <w:bCs/>
          <w:sz w:val="24"/>
          <w:szCs w:val="24"/>
        </w:rPr>
      </w:pPr>
    </w:p>
    <w:sectPr w:rsidRPr="00D6738E" w:rsidR="10E5096F">
      <w:headerReference w:type="default" r:id="rId25"/>
      <w:footerReference w:type="default" r:id="rId2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E5690" w:rsidP="00727BB6" w:rsidRDefault="007E5690" w14:paraId="15E23C9E" w14:textId="77777777">
      <w:pPr>
        <w:spacing w:after="0" w:line="240" w:lineRule="auto"/>
      </w:pPr>
      <w:r>
        <w:separator/>
      </w:r>
    </w:p>
  </w:endnote>
  <w:endnote w:type="continuationSeparator" w:id="0">
    <w:p w:rsidR="007E5690" w:rsidP="00727BB6" w:rsidRDefault="007E5690" w14:paraId="5ABFAEF0" w14:textId="77777777">
      <w:pPr>
        <w:spacing w:after="0" w:line="240" w:lineRule="auto"/>
      </w:pPr>
      <w:r>
        <w:continuationSeparator/>
      </w:r>
    </w:p>
  </w:endnote>
  <w:endnote w:type="continuationNotice" w:id="1">
    <w:p w:rsidR="002919D7" w:rsidRDefault="002919D7" w14:paraId="50EDA76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rPr>
      <w:id w:val="68464103"/>
      <w:docPartObj>
        <w:docPartGallery w:val="Page Numbers (Bottom of Page)"/>
        <w:docPartUnique/>
      </w:docPartObj>
    </w:sdtPr>
    <w:sdtEndPr>
      <w:rPr>
        <w:rFonts w:ascii="Arial" w:hAnsi="Arial" w:cs="Arial"/>
        <w:noProof/>
      </w:rPr>
    </w:sdtEndPr>
    <w:sdtContent>
      <w:p w:rsidRPr="00727BB6" w:rsidR="00EC3626" w:rsidP="00727BB6" w:rsidRDefault="00EC3626" w14:paraId="63D078BD" w14:textId="15D791FE">
        <w:pPr>
          <w:pStyle w:val="Footer"/>
          <w:rPr>
            <w:rFonts w:ascii="Arial" w:hAnsi="Arial" w:cs="Arial"/>
          </w:rPr>
        </w:pPr>
        <w:r>
          <w:rPr>
            <w:rFonts w:ascii="Arial" w:hAnsi="Arial" w:cs="Arial"/>
          </w:rPr>
          <w:tab/>
        </w:r>
        <w:r>
          <w:rPr>
            <w:rFonts w:ascii="Arial" w:hAnsi="Arial" w:cs="Arial"/>
          </w:rPr>
          <w:tab/>
        </w:r>
        <w:r w:rsidRPr="00727BB6">
          <w:rPr>
            <w:rFonts w:ascii="Arial" w:hAnsi="Arial" w:cs="Arial"/>
          </w:rPr>
          <w:fldChar w:fldCharType="begin"/>
        </w:r>
        <w:r w:rsidRPr="00727BB6">
          <w:rPr>
            <w:rFonts w:ascii="Arial" w:hAnsi="Arial" w:cs="Arial"/>
          </w:rPr>
          <w:instrText xml:space="preserve"> PAGE   \* MERGEFORMAT </w:instrText>
        </w:r>
        <w:r w:rsidRPr="00727BB6">
          <w:rPr>
            <w:rFonts w:ascii="Arial" w:hAnsi="Arial" w:cs="Arial"/>
          </w:rPr>
          <w:fldChar w:fldCharType="separate"/>
        </w:r>
        <w:r w:rsidR="00786FCF">
          <w:rPr>
            <w:rFonts w:ascii="Arial" w:hAnsi="Arial" w:cs="Arial"/>
            <w:noProof/>
          </w:rPr>
          <w:t>3</w:t>
        </w:r>
        <w:r w:rsidRPr="00727BB6">
          <w:rPr>
            <w:rFonts w:ascii="Arial" w:hAnsi="Arial" w:cs="Arial"/>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E5690" w:rsidP="00727BB6" w:rsidRDefault="007E5690" w14:paraId="019DE2AF" w14:textId="77777777">
      <w:pPr>
        <w:spacing w:after="0" w:line="240" w:lineRule="auto"/>
      </w:pPr>
      <w:r>
        <w:separator/>
      </w:r>
    </w:p>
  </w:footnote>
  <w:footnote w:type="continuationSeparator" w:id="0">
    <w:p w:rsidR="007E5690" w:rsidP="00727BB6" w:rsidRDefault="007E5690" w14:paraId="30D29F2D" w14:textId="77777777">
      <w:pPr>
        <w:spacing w:after="0" w:line="240" w:lineRule="auto"/>
      </w:pPr>
      <w:r>
        <w:continuationSeparator/>
      </w:r>
    </w:p>
  </w:footnote>
  <w:footnote w:type="continuationNotice" w:id="1">
    <w:p w:rsidR="002919D7" w:rsidRDefault="002919D7" w14:paraId="4C078A44"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EC3626" w:rsidP="00AE07F2" w:rsidRDefault="00EC3626" w14:paraId="602D04FC" w14:textId="12F9D7BA">
    <w:pPr>
      <w:pStyle w:val="Header"/>
      <w:jc w:val="right"/>
    </w:pPr>
    <w:r>
      <w:rPr>
        <w:noProof/>
        <w:lang w:eastAsia="en-GB"/>
      </w:rPr>
      <w:drawing>
        <wp:inline distT="0" distB="0" distL="0" distR="0" wp14:anchorId="15D5B17F" wp14:editId="194D4CAC">
          <wp:extent cx="736600" cy="685800"/>
          <wp:effectExtent l="0" t="0" r="6350" b="0"/>
          <wp:docPr id="1002498620" name="Picture 1002498620"/>
          <wp:cNvGraphicFramePr/>
          <a:graphic xmlns:a="http://schemas.openxmlformats.org/drawingml/2006/main">
            <a:graphicData uri="http://schemas.openxmlformats.org/drawingml/2006/picture">
              <pic:pic xmlns:pic="http://schemas.openxmlformats.org/drawingml/2006/picture">
                <pic:nvPicPr>
                  <pic:cNvPr id="1002498620" name="Picture 1002498620"/>
                  <pic:cNvPicPr/>
                </pic:nvPicPr>
                <pic:blipFill>
                  <a:blip r:embed="rId1">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5152DC"/>
    <w:multiLevelType w:val="hybridMultilevel"/>
    <w:tmpl w:val="4356A36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 w15:restartNumberingAfterBreak="0">
    <w:nsid w:val="0C54297F"/>
    <w:multiLevelType w:val="hybridMultilevel"/>
    <w:tmpl w:val="8196C060"/>
    <w:lvl w:ilvl="0" w:tplc="0809000F">
      <w:start w:val="1"/>
      <w:numFmt w:val="decimal"/>
      <w:lvlText w:val="%1."/>
      <w:lvlJc w:val="left"/>
      <w:pPr>
        <w:ind w:left="436" w:hanging="360"/>
      </w:pPr>
      <w:rPr>
        <w:rFonts w:hint="default"/>
      </w:rPr>
    </w:lvl>
    <w:lvl w:ilvl="1" w:tplc="08090003" w:tentative="1">
      <w:start w:val="1"/>
      <w:numFmt w:val="bullet"/>
      <w:lvlText w:val="o"/>
      <w:lvlJc w:val="left"/>
      <w:pPr>
        <w:ind w:left="1156" w:hanging="360"/>
      </w:pPr>
      <w:rPr>
        <w:rFonts w:hint="default" w:ascii="Courier New" w:hAnsi="Courier New" w:cs="Courier New"/>
      </w:rPr>
    </w:lvl>
    <w:lvl w:ilvl="2" w:tplc="08090005" w:tentative="1">
      <w:start w:val="1"/>
      <w:numFmt w:val="bullet"/>
      <w:lvlText w:val=""/>
      <w:lvlJc w:val="left"/>
      <w:pPr>
        <w:ind w:left="1876" w:hanging="360"/>
      </w:pPr>
      <w:rPr>
        <w:rFonts w:hint="default" w:ascii="Wingdings" w:hAnsi="Wingdings"/>
      </w:rPr>
    </w:lvl>
    <w:lvl w:ilvl="3" w:tplc="08090001" w:tentative="1">
      <w:start w:val="1"/>
      <w:numFmt w:val="bullet"/>
      <w:lvlText w:val=""/>
      <w:lvlJc w:val="left"/>
      <w:pPr>
        <w:ind w:left="2596" w:hanging="360"/>
      </w:pPr>
      <w:rPr>
        <w:rFonts w:hint="default" w:ascii="Symbol" w:hAnsi="Symbol"/>
      </w:rPr>
    </w:lvl>
    <w:lvl w:ilvl="4" w:tplc="08090003" w:tentative="1">
      <w:start w:val="1"/>
      <w:numFmt w:val="bullet"/>
      <w:lvlText w:val="o"/>
      <w:lvlJc w:val="left"/>
      <w:pPr>
        <w:ind w:left="3316" w:hanging="360"/>
      </w:pPr>
      <w:rPr>
        <w:rFonts w:hint="default" w:ascii="Courier New" w:hAnsi="Courier New" w:cs="Courier New"/>
      </w:rPr>
    </w:lvl>
    <w:lvl w:ilvl="5" w:tplc="08090005" w:tentative="1">
      <w:start w:val="1"/>
      <w:numFmt w:val="bullet"/>
      <w:lvlText w:val=""/>
      <w:lvlJc w:val="left"/>
      <w:pPr>
        <w:ind w:left="4036" w:hanging="360"/>
      </w:pPr>
      <w:rPr>
        <w:rFonts w:hint="default" w:ascii="Wingdings" w:hAnsi="Wingdings"/>
      </w:rPr>
    </w:lvl>
    <w:lvl w:ilvl="6" w:tplc="08090001" w:tentative="1">
      <w:start w:val="1"/>
      <w:numFmt w:val="bullet"/>
      <w:lvlText w:val=""/>
      <w:lvlJc w:val="left"/>
      <w:pPr>
        <w:ind w:left="4756" w:hanging="360"/>
      </w:pPr>
      <w:rPr>
        <w:rFonts w:hint="default" w:ascii="Symbol" w:hAnsi="Symbol"/>
      </w:rPr>
    </w:lvl>
    <w:lvl w:ilvl="7" w:tplc="08090003" w:tentative="1">
      <w:start w:val="1"/>
      <w:numFmt w:val="bullet"/>
      <w:lvlText w:val="o"/>
      <w:lvlJc w:val="left"/>
      <w:pPr>
        <w:ind w:left="5476" w:hanging="360"/>
      </w:pPr>
      <w:rPr>
        <w:rFonts w:hint="default" w:ascii="Courier New" w:hAnsi="Courier New" w:cs="Courier New"/>
      </w:rPr>
    </w:lvl>
    <w:lvl w:ilvl="8" w:tplc="08090005" w:tentative="1">
      <w:start w:val="1"/>
      <w:numFmt w:val="bullet"/>
      <w:lvlText w:val=""/>
      <w:lvlJc w:val="left"/>
      <w:pPr>
        <w:ind w:left="6196" w:hanging="360"/>
      </w:pPr>
      <w:rPr>
        <w:rFonts w:hint="default" w:ascii="Wingdings" w:hAnsi="Wingdings"/>
      </w:rPr>
    </w:lvl>
  </w:abstractNum>
  <w:abstractNum w:abstractNumId="2" w15:restartNumberingAfterBreak="0">
    <w:nsid w:val="0F3E6442"/>
    <w:multiLevelType w:val="hybridMultilevel"/>
    <w:tmpl w:val="ED86DAEC"/>
    <w:lvl w:ilvl="0" w:tplc="9580FB08">
      <w:start w:val="1"/>
      <w:numFmt w:val="bullet"/>
      <w:lvlText w:val=""/>
      <w:lvlJc w:val="left"/>
      <w:pPr>
        <w:tabs>
          <w:tab w:val="num" w:pos="1440"/>
        </w:tabs>
        <w:ind w:left="1440" w:hanging="360"/>
      </w:pPr>
      <w:rPr>
        <w:rFonts w:hint="default" w:ascii="Symbol" w:hAnsi="Symbol"/>
        <w:sz w:val="20"/>
      </w:rPr>
    </w:lvl>
    <w:lvl w:ilvl="1" w:tplc="FE1AF1CE" w:tentative="1">
      <w:start w:val="1"/>
      <w:numFmt w:val="bullet"/>
      <w:lvlText w:val=""/>
      <w:lvlJc w:val="left"/>
      <w:pPr>
        <w:tabs>
          <w:tab w:val="num" w:pos="2160"/>
        </w:tabs>
        <w:ind w:left="2160" w:hanging="360"/>
      </w:pPr>
      <w:rPr>
        <w:rFonts w:hint="default" w:ascii="Symbol" w:hAnsi="Symbol"/>
        <w:sz w:val="20"/>
      </w:rPr>
    </w:lvl>
    <w:lvl w:ilvl="2" w:tplc="23501FCE" w:tentative="1">
      <w:start w:val="1"/>
      <w:numFmt w:val="bullet"/>
      <w:lvlText w:val=""/>
      <w:lvlJc w:val="left"/>
      <w:pPr>
        <w:tabs>
          <w:tab w:val="num" w:pos="2880"/>
        </w:tabs>
        <w:ind w:left="2880" w:hanging="360"/>
      </w:pPr>
      <w:rPr>
        <w:rFonts w:hint="default" w:ascii="Symbol" w:hAnsi="Symbol"/>
        <w:sz w:val="20"/>
      </w:rPr>
    </w:lvl>
    <w:lvl w:ilvl="3" w:tplc="9ED25468" w:tentative="1">
      <w:start w:val="1"/>
      <w:numFmt w:val="bullet"/>
      <w:lvlText w:val=""/>
      <w:lvlJc w:val="left"/>
      <w:pPr>
        <w:tabs>
          <w:tab w:val="num" w:pos="3600"/>
        </w:tabs>
        <w:ind w:left="3600" w:hanging="360"/>
      </w:pPr>
      <w:rPr>
        <w:rFonts w:hint="default" w:ascii="Symbol" w:hAnsi="Symbol"/>
        <w:sz w:val="20"/>
      </w:rPr>
    </w:lvl>
    <w:lvl w:ilvl="4" w:tplc="6A2440F8" w:tentative="1">
      <w:start w:val="1"/>
      <w:numFmt w:val="bullet"/>
      <w:lvlText w:val=""/>
      <w:lvlJc w:val="left"/>
      <w:pPr>
        <w:tabs>
          <w:tab w:val="num" w:pos="4320"/>
        </w:tabs>
        <w:ind w:left="4320" w:hanging="360"/>
      </w:pPr>
      <w:rPr>
        <w:rFonts w:hint="default" w:ascii="Symbol" w:hAnsi="Symbol"/>
        <w:sz w:val="20"/>
      </w:rPr>
    </w:lvl>
    <w:lvl w:ilvl="5" w:tplc="CF2C88FC" w:tentative="1">
      <w:start w:val="1"/>
      <w:numFmt w:val="bullet"/>
      <w:lvlText w:val=""/>
      <w:lvlJc w:val="left"/>
      <w:pPr>
        <w:tabs>
          <w:tab w:val="num" w:pos="5040"/>
        </w:tabs>
        <w:ind w:left="5040" w:hanging="360"/>
      </w:pPr>
      <w:rPr>
        <w:rFonts w:hint="default" w:ascii="Symbol" w:hAnsi="Symbol"/>
        <w:sz w:val="20"/>
      </w:rPr>
    </w:lvl>
    <w:lvl w:ilvl="6" w:tplc="9CC841DE" w:tentative="1">
      <w:start w:val="1"/>
      <w:numFmt w:val="bullet"/>
      <w:lvlText w:val=""/>
      <w:lvlJc w:val="left"/>
      <w:pPr>
        <w:tabs>
          <w:tab w:val="num" w:pos="5760"/>
        </w:tabs>
        <w:ind w:left="5760" w:hanging="360"/>
      </w:pPr>
      <w:rPr>
        <w:rFonts w:hint="default" w:ascii="Symbol" w:hAnsi="Symbol"/>
        <w:sz w:val="20"/>
      </w:rPr>
    </w:lvl>
    <w:lvl w:ilvl="7" w:tplc="46882238" w:tentative="1">
      <w:start w:val="1"/>
      <w:numFmt w:val="bullet"/>
      <w:lvlText w:val=""/>
      <w:lvlJc w:val="left"/>
      <w:pPr>
        <w:tabs>
          <w:tab w:val="num" w:pos="6480"/>
        </w:tabs>
        <w:ind w:left="6480" w:hanging="360"/>
      </w:pPr>
      <w:rPr>
        <w:rFonts w:hint="default" w:ascii="Symbol" w:hAnsi="Symbol"/>
        <w:sz w:val="20"/>
      </w:rPr>
    </w:lvl>
    <w:lvl w:ilvl="8" w:tplc="3446B5C4" w:tentative="1">
      <w:start w:val="1"/>
      <w:numFmt w:val="bullet"/>
      <w:lvlText w:val=""/>
      <w:lvlJc w:val="left"/>
      <w:pPr>
        <w:tabs>
          <w:tab w:val="num" w:pos="7200"/>
        </w:tabs>
        <w:ind w:left="7200" w:hanging="360"/>
      </w:pPr>
      <w:rPr>
        <w:rFonts w:hint="default" w:ascii="Symbol" w:hAnsi="Symbol"/>
        <w:sz w:val="20"/>
      </w:rPr>
    </w:lvl>
  </w:abstractNum>
  <w:abstractNum w:abstractNumId="3" w15:restartNumberingAfterBreak="0">
    <w:nsid w:val="122677A9"/>
    <w:multiLevelType w:val="hybridMultilevel"/>
    <w:tmpl w:val="EFE008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4BC2B91"/>
    <w:multiLevelType w:val="hybridMultilevel"/>
    <w:tmpl w:val="1C6807C8"/>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 w15:restartNumberingAfterBreak="0">
    <w:nsid w:val="31571E3E"/>
    <w:multiLevelType w:val="hybridMultilevel"/>
    <w:tmpl w:val="D764D62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48BF0F59"/>
    <w:multiLevelType w:val="hybridMultilevel"/>
    <w:tmpl w:val="9648E9AE"/>
    <w:lvl w:ilvl="0" w:tplc="08090001">
      <w:start w:val="1"/>
      <w:numFmt w:val="bullet"/>
      <w:lvlText w:val=""/>
      <w:lvlJc w:val="left"/>
      <w:pPr>
        <w:ind w:left="2841" w:hanging="360"/>
      </w:pPr>
      <w:rPr>
        <w:rFonts w:hint="default" w:ascii="Symbol" w:hAnsi="Symbol"/>
      </w:rPr>
    </w:lvl>
    <w:lvl w:ilvl="1" w:tplc="08090003">
      <w:start w:val="1"/>
      <w:numFmt w:val="bullet"/>
      <w:lvlText w:val="o"/>
      <w:lvlJc w:val="left"/>
      <w:pPr>
        <w:ind w:left="3561" w:hanging="360"/>
      </w:pPr>
      <w:rPr>
        <w:rFonts w:hint="default" w:ascii="Courier New" w:hAnsi="Courier New" w:cs="Courier New"/>
      </w:rPr>
    </w:lvl>
    <w:lvl w:ilvl="2" w:tplc="08090005" w:tentative="1">
      <w:start w:val="1"/>
      <w:numFmt w:val="bullet"/>
      <w:lvlText w:val=""/>
      <w:lvlJc w:val="left"/>
      <w:pPr>
        <w:ind w:left="4281" w:hanging="360"/>
      </w:pPr>
      <w:rPr>
        <w:rFonts w:hint="default" w:ascii="Wingdings" w:hAnsi="Wingdings"/>
      </w:rPr>
    </w:lvl>
    <w:lvl w:ilvl="3" w:tplc="08090001" w:tentative="1">
      <w:start w:val="1"/>
      <w:numFmt w:val="bullet"/>
      <w:lvlText w:val=""/>
      <w:lvlJc w:val="left"/>
      <w:pPr>
        <w:ind w:left="5001" w:hanging="360"/>
      </w:pPr>
      <w:rPr>
        <w:rFonts w:hint="default" w:ascii="Symbol" w:hAnsi="Symbol"/>
      </w:rPr>
    </w:lvl>
    <w:lvl w:ilvl="4" w:tplc="08090003" w:tentative="1">
      <w:start w:val="1"/>
      <w:numFmt w:val="bullet"/>
      <w:lvlText w:val="o"/>
      <w:lvlJc w:val="left"/>
      <w:pPr>
        <w:ind w:left="5721" w:hanging="360"/>
      </w:pPr>
      <w:rPr>
        <w:rFonts w:hint="default" w:ascii="Courier New" w:hAnsi="Courier New" w:cs="Courier New"/>
      </w:rPr>
    </w:lvl>
    <w:lvl w:ilvl="5" w:tplc="08090005" w:tentative="1">
      <w:start w:val="1"/>
      <w:numFmt w:val="bullet"/>
      <w:lvlText w:val=""/>
      <w:lvlJc w:val="left"/>
      <w:pPr>
        <w:ind w:left="6441" w:hanging="360"/>
      </w:pPr>
      <w:rPr>
        <w:rFonts w:hint="default" w:ascii="Wingdings" w:hAnsi="Wingdings"/>
      </w:rPr>
    </w:lvl>
    <w:lvl w:ilvl="6" w:tplc="08090001" w:tentative="1">
      <w:start w:val="1"/>
      <w:numFmt w:val="bullet"/>
      <w:lvlText w:val=""/>
      <w:lvlJc w:val="left"/>
      <w:pPr>
        <w:ind w:left="7161" w:hanging="360"/>
      </w:pPr>
      <w:rPr>
        <w:rFonts w:hint="default" w:ascii="Symbol" w:hAnsi="Symbol"/>
      </w:rPr>
    </w:lvl>
    <w:lvl w:ilvl="7" w:tplc="08090003" w:tentative="1">
      <w:start w:val="1"/>
      <w:numFmt w:val="bullet"/>
      <w:lvlText w:val="o"/>
      <w:lvlJc w:val="left"/>
      <w:pPr>
        <w:ind w:left="7881" w:hanging="360"/>
      </w:pPr>
      <w:rPr>
        <w:rFonts w:hint="default" w:ascii="Courier New" w:hAnsi="Courier New" w:cs="Courier New"/>
      </w:rPr>
    </w:lvl>
    <w:lvl w:ilvl="8" w:tplc="08090005" w:tentative="1">
      <w:start w:val="1"/>
      <w:numFmt w:val="bullet"/>
      <w:lvlText w:val=""/>
      <w:lvlJc w:val="left"/>
      <w:pPr>
        <w:ind w:left="8601" w:hanging="360"/>
      </w:pPr>
      <w:rPr>
        <w:rFonts w:hint="default" w:ascii="Wingdings" w:hAnsi="Wingdings"/>
      </w:rPr>
    </w:lvl>
  </w:abstractNum>
  <w:abstractNum w:abstractNumId="7" w15:restartNumberingAfterBreak="0">
    <w:nsid w:val="5AB353C1"/>
    <w:multiLevelType w:val="hybridMultilevel"/>
    <w:tmpl w:val="D4AEB3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5C6E27EE"/>
    <w:multiLevelType w:val="hybridMultilevel"/>
    <w:tmpl w:val="23A60558"/>
    <w:lvl w:ilvl="0" w:tplc="7708DD14">
      <w:start w:val="1"/>
      <w:numFmt w:val="bullet"/>
      <w:lvlText w:val=""/>
      <w:lvlJc w:val="left"/>
      <w:pPr>
        <w:tabs>
          <w:tab w:val="num" w:pos="720"/>
        </w:tabs>
        <w:ind w:left="720" w:hanging="360"/>
      </w:pPr>
      <w:rPr>
        <w:rFonts w:hint="default" w:ascii="Symbol" w:hAnsi="Symbol"/>
        <w:sz w:val="20"/>
      </w:rPr>
    </w:lvl>
    <w:lvl w:ilvl="1" w:tplc="EBA2594E" w:tentative="1">
      <w:start w:val="1"/>
      <w:numFmt w:val="bullet"/>
      <w:lvlText w:val=""/>
      <w:lvlJc w:val="left"/>
      <w:pPr>
        <w:tabs>
          <w:tab w:val="num" w:pos="1440"/>
        </w:tabs>
        <w:ind w:left="1440" w:hanging="360"/>
      </w:pPr>
      <w:rPr>
        <w:rFonts w:hint="default" w:ascii="Symbol" w:hAnsi="Symbol"/>
        <w:sz w:val="20"/>
      </w:rPr>
    </w:lvl>
    <w:lvl w:ilvl="2" w:tplc="89E6AC70" w:tentative="1">
      <w:start w:val="1"/>
      <w:numFmt w:val="bullet"/>
      <w:lvlText w:val=""/>
      <w:lvlJc w:val="left"/>
      <w:pPr>
        <w:tabs>
          <w:tab w:val="num" w:pos="2160"/>
        </w:tabs>
        <w:ind w:left="2160" w:hanging="360"/>
      </w:pPr>
      <w:rPr>
        <w:rFonts w:hint="default" w:ascii="Symbol" w:hAnsi="Symbol"/>
        <w:sz w:val="20"/>
      </w:rPr>
    </w:lvl>
    <w:lvl w:ilvl="3" w:tplc="D26406F6" w:tentative="1">
      <w:start w:val="1"/>
      <w:numFmt w:val="bullet"/>
      <w:lvlText w:val=""/>
      <w:lvlJc w:val="left"/>
      <w:pPr>
        <w:tabs>
          <w:tab w:val="num" w:pos="2880"/>
        </w:tabs>
        <w:ind w:left="2880" w:hanging="360"/>
      </w:pPr>
      <w:rPr>
        <w:rFonts w:hint="default" w:ascii="Symbol" w:hAnsi="Symbol"/>
        <w:sz w:val="20"/>
      </w:rPr>
    </w:lvl>
    <w:lvl w:ilvl="4" w:tplc="742E6506" w:tentative="1">
      <w:start w:val="1"/>
      <w:numFmt w:val="bullet"/>
      <w:lvlText w:val=""/>
      <w:lvlJc w:val="left"/>
      <w:pPr>
        <w:tabs>
          <w:tab w:val="num" w:pos="3600"/>
        </w:tabs>
        <w:ind w:left="3600" w:hanging="360"/>
      </w:pPr>
      <w:rPr>
        <w:rFonts w:hint="default" w:ascii="Symbol" w:hAnsi="Symbol"/>
        <w:sz w:val="20"/>
      </w:rPr>
    </w:lvl>
    <w:lvl w:ilvl="5" w:tplc="0C0203EE" w:tentative="1">
      <w:start w:val="1"/>
      <w:numFmt w:val="bullet"/>
      <w:lvlText w:val=""/>
      <w:lvlJc w:val="left"/>
      <w:pPr>
        <w:tabs>
          <w:tab w:val="num" w:pos="4320"/>
        </w:tabs>
        <w:ind w:left="4320" w:hanging="360"/>
      </w:pPr>
      <w:rPr>
        <w:rFonts w:hint="default" w:ascii="Symbol" w:hAnsi="Symbol"/>
        <w:sz w:val="20"/>
      </w:rPr>
    </w:lvl>
    <w:lvl w:ilvl="6" w:tplc="452E77C2" w:tentative="1">
      <w:start w:val="1"/>
      <w:numFmt w:val="bullet"/>
      <w:lvlText w:val=""/>
      <w:lvlJc w:val="left"/>
      <w:pPr>
        <w:tabs>
          <w:tab w:val="num" w:pos="5040"/>
        </w:tabs>
        <w:ind w:left="5040" w:hanging="360"/>
      </w:pPr>
      <w:rPr>
        <w:rFonts w:hint="default" w:ascii="Symbol" w:hAnsi="Symbol"/>
        <w:sz w:val="20"/>
      </w:rPr>
    </w:lvl>
    <w:lvl w:ilvl="7" w:tplc="DB1AF410" w:tentative="1">
      <w:start w:val="1"/>
      <w:numFmt w:val="bullet"/>
      <w:lvlText w:val=""/>
      <w:lvlJc w:val="left"/>
      <w:pPr>
        <w:tabs>
          <w:tab w:val="num" w:pos="5760"/>
        </w:tabs>
        <w:ind w:left="5760" w:hanging="360"/>
      </w:pPr>
      <w:rPr>
        <w:rFonts w:hint="default" w:ascii="Symbol" w:hAnsi="Symbol"/>
        <w:sz w:val="20"/>
      </w:rPr>
    </w:lvl>
    <w:lvl w:ilvl="8" w:tplc="8D487350"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63697D1D"/>
    <w:multiLevelType w:val="hybridMultilevel"/>
    <w:tmpl w:val="3778821E"/>
    <w:lvl w:ilvl="0" w:tplc="567EB480">
      <w:start w:val="4"/>
      <w:numFmt w:val="bullet"/>
      <w:lvlText w:val="-"/>
      <w:lvlJc w:val="left"/>
      <w:pPr>
        <w:ind w:left="1080" w:hanging="360"/>
      </w:pPr>
      <w:rPr>
        <w:rFonts w:hint="default" w:ascii="Arial" w:hAnsi="Arial" w:eastAsia="Calibri" w:cs="Arial"/>
        <w:sz w:val="22"/>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0" w15:restartNumberingAfterBreak="0">
    <w:nsid w:val="65826A44"/>
    <w:multiLevelType w:val="hybridMultilevel"/>
    <w:tmpl w:val="69185EF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1" w15:restartNumberingAfterBreak="0">
    <w:nsid w:val="6BE91F6F"/>
    <w:multiLevelType w:val="hybridMultilevel"/>
    <w:tmpl w:val="4A1ECA7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2" w15:restartNumberingAfterBreak="0">
    <w:nsid w:val="72E175B4"/>
    <w:multiLevelType w:val="hybridMultilevel"/>
    <w:tmpl w:val="8196C06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76090028"/>
    <w:multiLevelType w:val="hybridMultilevel"/>
    <w:tmpl w:val="7222E7D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4" w15:restartNumberingAfterBreak="0">
    <w:nsid w:val="78E66E7F"/>
    <w:multiLevelType w:val="hybridMultilevel"/>
    <w:tmpl w:val="23A60558"/>
    <w:lvl w:ilvl="0" w:tplc="476A3D82">
      <w:start w:val="1"/>
      <w:numFmt w:val="bullet"/>
      <w:lvlText w:val=""/>
      <w:lvlJc w:val="left"/>
      <w:pPr>
        <w:tabs>
          <w:tab w:val="num" w:pos="720"/>
        </w:tabs>
        <w:ind w:left="720" w:hanging="360"/>
      </w:pPr>
      <w:rPr>
        <w:rFonts w:hint="default" w:ascii="Symbol" w:hAnsi="Symbol"/>
        <w:sz w:val="20"/>
      </w:rPr>
    </w:lvl>
    <w:lvl w:ilvl="1" w:tplc="FA38C228" w:tentative="1">
      <w:start w:val="1"/>
      <w:numFmt w:val="bullet"/>
      <w:lvlText w:val=""/>
      <w:lvlJc w:val="left"/>
      <w:pPr>
        <w:tabs>
          <w:tab w:val="num" w:pos="1440"/>
        </w:tabs>
        <w:ind w:left="1440" w:hanging="360"/>
      </w:pPr>
      <w:rPr>
        <w:rFonts w:hint="default" w:ascii="Symbol" w:hAnsi="Symbol"/>
        <w:sz w:val="20"/>
      </w:rPr>
    </w:lvl>
    <w:lvl w:ilvl="2" w:tplc="FEEEB940" w:tentative="1">
      <w:start w:val="1"/>
      <w:numFmt w:val="bullet"/>
      <w:lvlText w:val=""/>
      <w:lvlJc w:val="left"/>
      <w:pPr>
        <w:tabs>
          <w:tab w:val="num" w:pos="2160"/>
        </w:tabs>
        <w:ind w:left="2160" w:hanging="360"/>
      </w:pPr>
      <w:rPr>
        <w:rFonts w:hint="default" w:ascii="Symbol" w:hAnsi="Symbol"/>
        <w:sz w:val="20"/>
      </w:rPr>
    </w:lvl>
    <w:lvl w:ilvl="3" w:tplc="519C36FA" w:tentative="1">
      <w:start w:val="1"/>
      <w:numFmt w:val="bullet"/>
      <w:lvlText w:val=""/>
      <w:lvlJc w:val="left"/>
      <w:pPr>
        <w:tabs>
          <w:tab w:val="num" w:pos="2880"/>
        </w:tabs>
        <w:ind w:left="2880" w:hanging="360"/>
      </w:pPr>
      <w:rPr>
        <w:rFonts w:hint="default" w:ascii="Symbol" w:hAnsi="Symbol"/>
        <w:sz w:val="20"/>
      </w:rPr>
    </w:lvl>
    <w:lvl w:ilvl="4" w:tplc="5D389588" w:tentative="1">
      <w:start w:val="1"/>
      <w:numFmt w:val="bullet"/>
      <w:lvlText w:val=""/>
      <w:lvlJc w:val="left"/>
      <w:pPr>
        <w:tabs>
          <w:tab w:val="num" w:pos="3600"/>
        </w:tabs>
        <w:ind w:left="3600" w:hanging="360"/>
      </w:pPr>
      <w:rPr>
        <w:rFonts w:hint="default" w:ascii="Symbol" w:hAnsi="Symbol"/>
        <w:sz w:val="20"/>
      </w:rPr>
    </w:lvl>
    <w:lvl w:ilvl="5" w:tplc="01C68A7E" w:tentative="1">
      <w:start w:val="1"/>
      <w:numFmt w:val="bullet"/>
      <w:lvlText w:val=""/>
      <w:lvlJc w:val="left"/>
      <w:pPr>
        <w:tabs>
          <w:tab w:val="num" w:pos="4320"/>
        </w:tabs>
        <w:ind w:left="4320" w:hanging="360"/>
      </w:pPr>
      <w:rPr>
        <w:rFonts w:hint="default" w:ascii="Symbol" w:hAnsi="Symbol"/>
        <w:sz w:val="20"/>
      </w:rPr>
    </w:lvl>
    <w:lvl w:ilvl="6" w:tplc="88FC8D54" w:tentative="1">
      <w:start w:val="1"/>
      <w:numFmt w:val="bullet"/>
      <w:lvlText w:val=""/>
      <w:lvlJc w:val="left"/>
      <w:pPr>
        <w:tabs>
          <w:tab w:val="num" w:pos="5040"/>
        </w:tabs>
        <w:ind w:left="5040" w:hanging="360"/>
      </w:pPr>
      <w:rPr>
        <w:rFonts w:hint="default" w:ascii="Symbol" w:hAnsi="Symbol"/>
        <w:sz w:val="20"/>
      </w:rPr>
    </w:lvl>
    <w:lvl w:ilvl="7" w:tplc="786AE96C" w:tentative="1">
      <w:start w:val="1"/>
      <w:numFmt w:val="bullet"/>
      <w:lvlText w:val=""/>
      <w:lvlJc w:val="left"/>
      <w:pPr>
        <w:tabs>
          <w:tab w:val="num" w:pos="5760"/>
        </w:tabs>
        <w:ind w:left="5760" w:hanging="360"/>
      </w:pPr>
      <w:rPr>
        <w:rFonts w:hint="default" w:ascii="Symbol" w:hAnsi="Symbol"/>
        <w:sz w:val="20"/>
      </w:rPr>
    </w:lvl>
    <w:lvl w:ilvl="8" w:tplc="5208847A"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7CC846A3"/>
    <w:multiLevelType w:val="hybridMultilevel"/>
    <w:tmpl w:val="23A60558"/>
    <w:lvl w:ilvl="0" w:tplc="DA26856C">
      <w:start w:val="1"/>
      <w:numFmt w:val="bullet"/>
      <w:lvlText w:val=""/>
      <w:lvlJc w:val="left"/>
      <w:pPr>
        <w:tabs>
          <w:tab w:val="num" w:pos="720"/>
        </w:tabs>
        <w:ind w:left="720" w:hanging="360"/>
      </w:pPr>
      <w:rPr>
        <w:rFonts w:hint="default" w:ascii="Symbol" w:hAnsi="Symbol"/>
        <w:sz w:val="20"/>
      </w:rPr>
    </w:lvl>
    <w:lvl w:ilvl="1" w:tplc="18605B52" w:tentative="1">
      <w:start w:val="1"/>
      <w:numFmt w:val="bullet"/>
      <w:lvlText w:val=""/>
      <w:lvlJc w:val="left"/>
      <w:pPr>
        <w:tabs>
          <w:tab w:val="num" w:pos="1440"/>
        </w:tabs>
        <w:ind w:left="1440" w:hanging="360"/>
      </w:pPr>
      <w:rPr>
        <w:rFonts w:hint="default" w:ascii="Symbol" w:hAnsi="Symbol"/>
        <w:sz w:val="20"/>
      </w:rPr>
    </w:lvl>
    <w:lvl w:ilvl="2" w:tplc="D13C9614" w:tentative="1">
      <w:start w:val="1"/>
      <w:numFmt w:val="bullet"/>
      <w:lvlText w:val=""/>
      <w:lvlJc w:val="left"/>
      <w:pPr>
        <w:tabs>
          <w:tab w:val="num" w:pos="2160"/>
        </w:tabs>
        <w:ind w:left="2160" w:hanging="360"/>
      </w:pPr>
      <w:rPr>
        <w:rFonts w:hint="default" w:ascii="Symbol" w:hAnsi="Symbol"/>
        <w:sz w:val="20"/>
      </w:rPr>
    </w:lvl>
    <w:lvl w:ilvl="3" w:tplc="2C28827A" w:tentative="1">
      <w:start w:val="1"/>
      <w:numFmt w:val="bullet"/>
      <w:lvlText w:val=""/>
      <w:lvlJc w:val="left"/>
      <w:pPr>
        <w:tabs>
          <w:tab w:val="num" w:pos="2880"/>
        </w:tabs>
        <w:ind w:left="2880" w:hanging="360"/>
      </w:pPr>
      <w:rPr>
        <w:rFonts w:hint="default" w:ascii="Symbol" w:hAnsi="Symbol"/>
        <w:sz w:val="20"/>
      </w:rPr>
    </w:lvl>
    <w:lvl w:ilvl="4" w:tplc="EAE84EDE" w:tentative="1">
      <w:start w:val="1"/>
      <w:numFmt w:val="bullet"/>
      <w:lvlText w:val=""/>
      <w:lvlJc w:val="left"/>
      <w:pPr>
        <w:tabs>
          <w:tab w:val="num" w:pos="3600"/>
        </w:tabs>
        <w:ind w:left="3600" w:hanging="360"/>
      </w:pPr>
      <w:rPr>
        <w:rFonts w:hint="default" w:ascii="Symbol" w:hAnsi="Symbol"/>
        <w:sz w:val="20"/>
      </w:rPr>
    </w:lvl>
    <w:lvl w:ilvl="5" w:tplc="00BEC9F2" w:tentative="1">
      <w:start w:val="1"/>
      <w:numFmt w:val="bullet"/>
      <w:lvlText w:val=""/>
      <w:lvlJc w:val="left"/>
      <w:pPr>
        <w:tabs>
          <w:tab w:val="num" w:pos="4320"/>
        </w:tabs>
        <w:ind w:left="4320" w:hanging="360"/>
      </w:pPr>
      <w:rPr>
        <w:rFonts w:hint="default" w:ascii="Symbol" w:hAnsi="Symbol"/>
        <w:sz w:val="20"/>
      </w:rPr>
    </w:lvl>
    <w:lvl w:ilvl="6" w:tplc="DC9E58D6" w:tentative="1">
      <w:start w:val="1"/>
      <w:numFmt w:val="bullet"/>
      <w:lvlText w:val=""/>
      <w:lvlJc w:val="left"/>
      <w:pPr>
        <w:tabs>
          <w:tab w:val="num" w:pos="5040"/>
        </w:tabs>
        <w:ind w:left="5040" w:hanging="360"/>
      </w:pPr>
      <w:rPr>
        <w:rFonts w:hint="default" w:ascii="Symbol" w:hAnsi="Symbol"/>
        <w:sz w:val="20"/>
      </w:rPr>
    </w:lvl>
    <w:lvl w:ilvl="7" w:tplc="9A588C42" w:tentative="1">
      <w:start w:val="1"/>
      <w:numFmt w:val="bullet"/>
      <w:lvlText w:val=""/>
      <w:lvlJc w:val="left"/>
      <w:pPr>
        <w:tabs>
          <w:tab w:val="num" w:pos="5760"/>
        </w:tabs>
        <w:ind w:left="5760" w:hanging="360"/>
      </w:pPr>
      <w:rPr>
        <w:rFonts w:hint="default" w:ascii="Symbol" w:hAnsi="Symbol"/>
        <w:sz w:val="20"/>
      </w:rPr>
    </w:lvl>
    <w:lvl w:ilvl="8" w:tplc="437E898A"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7EAC56BC"/>
    <w:multiLevelType w:val="hybridMultilevel"/>
    <w:tmpl w:val="908A87BE"/>
    <w:lvl w:ilvl="0" w:tplc="8F74D818">
      <w:start w:val="4"/>
      <w:numFmt w:val="bullet"/>
      <w:lvlText w:val="-"/>
      <w:lvlJc w:val="left"/>
      <w:pPr>
        <w:ind w:left="817" w:hanging="360"/>
      </w:pPr>
      <w:rPr>
        <w:rFonts w:hint="default" w:ascii="Arial" w:hAnsi="Arial" w:cs="Arial" w:eastAsiaTheme="minorHAnsi"/>
        <w:b/>
        <w:sz w:val="22"/>
      </w:rPr>
    </w:lvl>
    <w:lvl w:ilvl="1" w:tplc="08090003" w:tentative="1">
      <w:start w:val="1"/>
      <w:numFmt w:val="bullet"/>
      <w:lvlText w:val="o"/>
      <w:lvlJc w:val="left"/>
      <w:pPr>
        <w:ind w:left="1537" w:hanging="360"/>
      </w:pPr>
      <w:rPr>
        <w:rFonts w:hint="default" w:ascii="Courier New" w:hAnsi="Courier New" w:cs="Courier New"/>
      </w:rPr>
    </w:lvl>
    <w:lvl w:ilvl="2" w:tplc="08090005" w:tentative="1">
      <w:start w:val="1"/>
      <w:numFmt w:val="bullet"/>
      <w:lvlText w:val=""/>
      <w:lvlJc w:val="left"/>
      <w:pPr>
        <w:ind w:left="2257" w:hanging="360"/>
      </w:pPr>
      <w:rPr>
        <w:rFonts w:hint="default" w:ascii="Wingdings" w:hAnsi="Wingdings"/>
      </w:rPr>
    </w:lvl>
    <w:lvl w:ilvl="3" w:tplc="08090001" w:tentative="1">
      <w:start w:val="1"/>
      <w:numFmt w:val="bullet"/>
      <w:lvlText w:val=""/>
      <w:lvlJc w:val="left"/>
      <w:pPr>
        <w:ind w:left="2977" w:hanging="360"/>
      </w:pPr>
      <w:rPr>
        <w:rFonts w:hint="default" w:ascii="Symbol" w:hAnsi="Symbol"/>
      </w:rPr>
    </w:lvl>
    <w:lvl w:ilvl="4" w:tplc="08090003" w:tentative="1">
      <w:start w:val="1"/>
      <w:numFmt w:val="bullet"/>
      <w:lvlText w:val="o"/>
      <w:lvlJc w:val="left"/>
      <w:pPr>
        <w:ind w:left="3697" w:hanging="360"/>
      </w:pPr>
      <w:rPr>
        <w:rFonts w:hint="default" w:ascii="Courier New" w:hAnsi="Courier New" w:cs="Courier New"/>
      </w:rPr>
    </w:lvl>
    <w:lvl w:ilvl="5" w:tplc="08090005" w:tentative="1">
      <w:start w:val="1"/>
      <w:numFmt w:val="bullet"/>
      <w:lvlText w:val=""/>
      <w:lvlJc w:val="left"/>
      <w:pPr>
        <w:ind w:left="4417" w:hanging="360"/>
      </w:pPr>
      <w:rPr>
        <w:rFonts w:hint="default" w:ascii="Wingdings" w:hAnsi="Wingdings"/>
      </w:rPr>
    </w:lvl>
    <w:lvl w:ilvl="6" w:tplc="08090001" w:tentative="1">
      <w:start w:val="1"/>
      <w:numFmt w:val="bullet"/>
      <w:lvlText w:val=""/>
      <w:lvlJc w:val="left"/>
      <w:pPr>
        <w:ind w:left="5137" w:hanging="360"/>
      </w:pPr>
      <w:rPr>
        <w:rFonts w:hint="default" w:ascii="Symbol" w:hAnsi="Symbol"/>
      </w:rPr>
    </w:lvl>
    <w:lvl w:ilvl="7" w:tplc="08090003" w:tentative="1">
      <w:start w:val="1"/>
      <w:numFmt w:val="bullet"/>
      <w:lvlText w:val="o"/>
      <w:lvlJc w:val="left"/>
      <w:pPr>
        <w:ind w:left="5857" w:hanging="360"/>
      </w:pPr>
      <w:rPr>
        <w:rFonts w:hint="default" w:ascii="Courier New" w:hAnsi="Courier New" w:cs="Courier New"/>
      </w:rPr>
    </w:lvl>
    <w:lvl w:ilvl="8" w:tplc="08090005" w:tentative="1">
      <w:start w:val="1"/>
      <w:numFmt w:val="bullet"/>
      <w:lvlText w:val=""/>
      <w:lvlJc w:val="left"/>
      <w:pPr>
        <w:ind w:left="6577" w:hanging="360"/>
      </w:pPr>
      <w:rPr>
        <w:rFonts w:hint="default" w:ascii="Wingdings" w:hAnsi="Wingdings"/>
      </w:rPr>
    </w:lvl>
  </w:abstractNum>
  <w:num w:numId="1" w16cid:durableId="1425296739">
    <w:abstractNumId w:val="6"/>
  </w:num>
  <w:num w:numId="2" w16cid:durableId="901524669">
    <w:abstractNumId w:val="3"/>
  </w:num>
  <w:num w:numId="3" w16cid:durableId="1000234071">
    <w:abstractNumId w:val="1"/>
  </w:num>
  <w:num w:numId="4" w16cid:durableId="644701573">
    <w:abstractNumId w:val="12"/>
  </w:num>
  <w:num w:numId="5" w16cid:durableId="663556803">
    <w:abstractNumId w:val="13"/>
  </w:num>
  <w:num w:numId="6" w16cid:durableId="4478421">
    <w:abstractNumId w:val="10"/>
  </w:num>
  <w:num w:numId="7" w16cid:durableId="1938174901">
    <w:abstractNumId w:val="9"/>
  </w:num>
  <w:num w:numId="8" w16cid:durableId="1010789447">
    <w:abstractNumId w:val="16"/>
  </w:num>
  <w:num w:numId="9" w16cid:durableId="1737389821">
    <w:abstractNumId w:val="4"/>
  </w:num>
  <w:num w:numId="10" w16cid:durableId="1447776064">
    <w:abstractNumId w:val="15"/>
  </w:num>
  <w:num w:numId="11" w16cid:durableId="851913883">
    <w:abstractNumId w:val="2"/>
  </w:num>
  <w:num w:numId="12" w16cid:durableId="436751017">
    <w:abstractNumId w:val="0"/>
  </w:num>
  <w:num w:numId="13" w16cid:durableId="1745293240">
    <w:abstractNumId w:val="8"/>
  </w:num>
  <w:num w:numId="14" w16cid:durableId="701515028">
    <w:abstractNumId w:val="14"/>
  </w:num>
  <w:num w:numId="15" w16cid:durableId="270666518">
    <w:abstractNumId w:val="7"/>
  </w:num>
  <w:num w:numId="16" w16cid:durableId="326522939">
    <w:abstractNumId w:val="5"/>
  </w:num>
  <w:num w:numId="17" w16cid:durableId="526141841">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733"/>
    <w:rsid w:val="00000B1B"/>
    <w:rsid w:val="00005AD7"/>
    <w:rsid w:val="0001028A"/>
    <w:rsid w:val="000202F5"/>
    <w:rsid w:val="000301D5"/>
    <w:rsid w:val="00043A61"/>
    <w:rsid w:val="00060B00"/>
    <w:rsid w:val="00061103"/>
    <w:rsid w:val="000C4257"/>
    <w:rsid w:val="000D10AB"/>
    <w:rsid w:val="000D5FF3"/>
    <w:rsid w:val="000E5E40"/>
    <w:rsid w:val="000F591F"/>
    <w:rsid w:val="00113B47"/>
    <w:rsid w:val="00116E00"/>
    <w:rsid w:val="00131535"/>
    <w:rsid w:val="00131E51"/>
    <w:rsid w:val="001415B9"/>
    <w:rsid w:val="001437D2"/>
    <w:rsid w:val="00144E4A"/>
    <w:rsid w:val="0016074A"/>
    <w:rsid w:val="00171720"/>
    <w:rsid w:val="00173324"/>
    <w:rsid w:val="00173E19"/>
    <w:rsid w:val="00174A70"/>
    <w:rsid w:val="00174C55"/>
    <w:rsid w:val="001805E0"/>
    <w:rsid w:val="001A1DA5"/>
    <w:rsid w:val="001A2B44"/>
    <w:rsid w:val="001A3503"/>
    <w:rsid w:val="001A7DEB"/>
    <w:rsid w:val="001B363B"/>
    <w:rsid w:val="001C39D1"/>
    <w:rsid w:val="001C5C4A"/>
    <w:rsid w:val="001C71AB"/>
    <w:rsid w:val="001D37E8"/>
    <w:rsid w:val="001D38A7"/>
    <w:rsid w:val="001E7AE3"/>
    <w:rsid w:val="001E7C47"/>
    <w:rsid w:val="001F7B3D"/>
    <w:rsid w:val="00203361"/>
    <w:rsid w:val="00217728"/>
    <w:rsid w:val="00227F37"/>
    <w:rsid w:val="00230835"/>
    <w:rsid w:val="002354BD"/>
    <w:rsid w:val="00247E5A"/>
    <w:rsid w:val="00250D1C"/>
    <w:rsid w:val="00255E8D"/>
    <w:rsid w:val="00265CDD"/>
    <w:rsid w:val="00274482"/>
    <w:rsid w:val="00283F8F"/>
    <w:rsid w:val="0029152B"/>
    <w:rsid w:val="002919D7"/>
    <w:rsid w:val="002A0696"/>
    <w:rsid w:val="002C67D3"/>
    <w:rsid w:val="002D0B26"/>
    <w:rsid w:val="002D0D63"/>
    <w:rsid w:val="002E3A5B"/>
    <w:rsid w:val="002F0B4E"/>
    <w:rsid w:val="002F532F"/>
    <w:rsid w:val="00300316"/>
    <w:rsid w:val="00301973"/>
    <w:rsid w:val="00310116"/>
    <w:rsid w:val="00315F9F"/>
    <w:rsid w:val="00316509"/>
    <w:rsid w:val="00326E46"/>
    <w:rsid w:val="00335E02"/>
    <w:rsid w:val="00370394"/>
    <w:rsid w:val="003724A2"/>
    <w:rsid w:val="003735AA"/>
    <w:rsid w:val="003738EA"/>
    <w:rsid w:val="00375DDA"/>
    <w:rsid w:val="003859A4"/>
    <w:rsid w:val="003A2AA3"/>
    <w:rsid w:val="003A3140"/>
    <w:rsid w:val="003A5270"/>
    <w:rsid w:val="003A59BE"/>
    <w:rsid w:val="003B0B4F"/>
    <w:rsid w:val="003B39C0"/>
    <w:rsid w:val="003B5DEE"/>
    <w:rsid w:val="003C1241"/>
    <w:rsid w:val="003C48F7"/>
    <w:rsid w:val="003D3502"/>
    <w:rsid w:val="003D4A1F"/>
    <w:rsid w:val="003D6060"/>
    <w:rsid w:val="003F5059"/>
    <w:rsid w:val="003F6B0B"/>
    <w:rsid w:val="004139CA"/>
    <w:rsid w:val="00420833"/>
    <w:rsid w:val="00422C31"/>
    <w:rsid w:val="00425A8E"/>
    <w:rsid w:val="00430A88"/>
    <w:rsid w:val="00432B99"/>
    <w:rsid w:val="00441C75"/>
    <w:rsid w:val="00444C72"/>
    <w:rsid w:val="004471C1"/>
    <w:rsid w:val="004556FD"/>
    <w:rsid w:val="00460184"/>
    <w:rsid w:val="00470F10"/>
    <w:rsid w:val="00474C4E"/>
    <w:rsid w:val="00477FDF"/>
    <w:rsid w:val="0048266E"/>
    <w:rsid w:val="00495594"/>
    <w:rsid w:val="004A594B"/>
    <w:rsid w:val="004B3957"/>
    <w:rsid w:val="004B4271"/>
    <w:rsid w:val="004B788B"/>
    <w:rsid w:val="004F00BF"/>
    <w:rsid w:val="004F063B"/>
    <w:rsid w:val="00501621"/>
    <w:rsid w:val="00512A40"/>
    <w:rsid w:val="00513737"/>
    <w:rsid w:val="005159AA"/>
    <w:rsid w:val="00534AEA"/>
    <w:rsid w:val="00536584"/>
    <w:rsid w:val="005365F1"/>
    <w:rsid w:val="00540763"/>
    <w:rsid w:val="00574C03"/>
    <w:rsid w:val="005B7138"/>
    <w:rsid w:val="005D009D"/>
    <w:rsid w:val="005D0B47"/>
    <w:rsid w:val="005E2A67"/>
    <w:rsid w:val="005E46F2"/>
    <w:rsid w:val="005F1043"/>
    <w:rsid w:val="005F392E"/>
    <w:rsid w:val="005F41D6"/>
    <w:rsid w:val="00600CAD"/>
    <w:rsid w:val="006162C7"/>
    <w:rsid w:val="00623069"/>
    <w:rsid w:val="00633413"/>
    <w:rsid w:val="00636762"/>
    <w:rsid w:val="00654BBC"/>
    <w:rsid w:val="006554C8"/>
    <w:rsid w:val="00663AB9"/>
    <w:rsid w:val="006741D0"/>
    <w:rsid w:val="00674366"/>
    <w:rsid w:val="00677537"/>
    <w:rsid w:val="0067785D"/>
    <w:rsid w:val="006859D5"/>
    <w:rsid w:val="00692BA5"/>
    <w:rsid w:val="006A303C"/>
    <w:rsid w:val="006A5049"/>
    <w:rsid w:val="006A5D15"/>
    <w:rsid w:val="006D2EB4"/>
    <w:rsid w:val="006D329B"/>
    <w:rsid w:val="006F6A16"/>
    <w:rsid w:val="00700390"/>
    <w:rsid w:val="00706128"/>
    <w:rsid w:val="007070F7"/>
    <w:rsid w:val="00707640"/>
    <w:rsid w:val="00711606"/>
    <w:rsid w:val="00714A16"/>
    <w:rsid w:val="00720571"/>
    <w:rsid w:val="0072173E"/>
    <w:rsid w:val="007237B8"/>
    <w:rsid w:val="00727BB6"/>
    <w:rsid w:val="00730933"/>
    <w:rsid w:val="00730D28"/>
    <w:rsid w:val="00733A03"/>
    <w:rsid w:val="007536E3"/>
    <w:rsid w:val="00760734"/>
    <w:rsid w:val="00764048"/>
    <w:rsid w:val="00767250"/>
    <w:rsid w:val="0077328A"/>
    <w:rsid w:val="007772D3"/>
    <w:rsid w:val="00782715"/>
    <w:rsid w:val="00786FCF"/>
    <w:rsid w:val="0078785F"/>
    <w:rsid w:val="00791FE0"/>
    <w:rsid w:val="0079595B"/>
    <w:rsid w:val="007A39D6"/>
    <w:rsid w:val="007C3226"/>
    <w:rsid w:val="007D0845"/>
    <w:rsid w:val="007D1692"/>
    <w:rsid w:val="007D3F89"/>
    <w:rsid w:val="007D7DCC"/>
    <w:rsid w:val="007E503C"/>
    <w:rsid w:val="007E5690"/>
    <w:rsid w:val="007E66D1"/>
    <w:rsid w:val="007F2AD5"/>
    <w:rsid w:val="00813DD6"/>
    <w:rsid w:val="008141D2"/>
    <w:rsid w:val="00826896"/>
    <w:rsid w:val="0085095E"/>
    <w:rsid w:val="00852E9F"/>
    <w:rsid w:val="00855323"/>
    <w:rsid w:val="00860DF7"/>
    <w:rsid w:val="00866042"/>
    <w:rsid w:val="008715A7"/>
    <w:rsid w:val="0087257B"/>
    <w:rsid w:val="008775A5"/>
    <w:rsid w:val="008776BF"/>
    <w:rsid w:val="00891DFC"/>
    <w:rsid w:val="00892F8B"/>
    <w:rsid w:val="00895BDD"/>
    <w:rsid w:val="008A2709"/>
    <w:rsid w:val="008A324F"/>
    <w:rsid w:val="008A67B2"/>
    <w:rsid w:val="008B6998"/>
    <w:rsid w:val="008C5C1F"/>
    <w:rsid w:val="008D217D"/>
    <w:rsid w:val="008D6310"/>
    <w:rsid w:val="008D6D22"/>
    <w:rsid w:val="008F375F"/>
    <w:rsid w:val="009002BB"/>
    <w:rsid w:val="009107EA"/>
    <w:rsid w:val="00916B6D"/>
    <w:rsid w:val="00926256"/>
    <w:rsid w:val="00932201"/>
    <w:rsid w:val="0093738A"/>
    <w:rsid w:val="00940015"/>
    <w:rsid w:val="0094547E"/>
    <w:rsid w:val="00964E08"/>
    <w:rsid w:val="00972FAA"/>
    <w:rsid w:val="009814D3"/>
    <w:rsid w:val="00983E16"/>
    <w:rsid w:val="009958B1"/>
    <w:rsid w:val="0099761B"/>
    <w:rsid w:val="009B4294"/>
    <w:rsid w:val="009B4A1A"/>
    <w:rsid w:val="009B4FC7"/>
    <w:rsid w:val="009B71F7"/>
    <w:rsid w:val="009E221E"/>
    <w:rsid w:val="009E46CD"/>
    <w:rsid w:val="009E5AD1"/>
    <w:rsid w:val="009E5F61"/>
    <w:rsid w:val="00A02782"/>
    <w:rsid w:val="00A04D8E"/>
    <w:rsid w:val="00A06B1A"/>
    <w:rsid w:val="00A10096"/>
    <w:rsid w:val="00A10423"/>
    <w:rsid w:val="00A10B1C"/>
    <w:rsid w:val="00A20437"/>
    <w:rsid w:val="00A23B43"/>
    <w:rsid w:val="00A259CE"/>
    <w:rsid w:val="00A25F97"/>
    <w:rsid w:val="00A317F9"/>
    <w:rsid w:val="00A448E9"/>
    <w:rsid w:val="00A47C5A"/>
    <w:rsid w:val="00A56EA2"/>
    <w:rsid w:val="00A635AE"/>
    <w:rsid w:val="00A64CF0"/>
    <w:rsid w:val="00A710AC"/>
    <w:rsid w:val="00A72829"/>
    <w:rsid w:val="00A76E28"/>
    <w:rsid w:val="00A829CD"/>
    <w:rsid w:val="00A84BB9"/>
    <w:rsid w:val="00A9627A"/>
    <w:rsid w:val="00A96C94"/>
    <w:rsid w:val="00AA6395"/>
    <w:rsid w:val="00AB08A8"/>
    <w:rsid w:val="00AB40E2"/>
    <w:rsid w:val="00AB4D1B"/>
    <w:rsid w:val="00AB7BA2"/>
    <w:rsid w:val="00AC74E4"/>
    <w:rsid w:val="00AD32B8"/>
    <w:rsid w:val="00AE07DC"/>
    <w:rsid w:val="00AE07F2"/>
    <w:rsid w:val="00AE4857"/>
    <w:rsid w:val="00AF0B3A"/>
    <w:rsid w:val="00B0532A"/>
    <w:rsid w:val="00B10733"/>
    <w:rsid w:val="00B11025"/>
    <w:rsid w:val="00B12ADB"/>
    <w:rsid w:val="00B324AF"/>
    <w:rsid w:val="00B54891"/>
    <w:rsid w:val="00B54977"/>
    <w:rsid w:val="00B61894"/>
    <w:rsid w:val="00B63518"/>
    <w:rsid w:val="00B6EAB4"/>
    <w:rsid w:val="00B73452"/>
    <w:rsid w:val="00B803C1"/>
    <w:rsid w:val="00B81A2D"/>
    <w:rsid w:val="00B855DF"/>
    <w:rsid w:val="00B91FF3"/>
    <w:rsid w:val="00B95A39"/>
    <w:rsid w:val="00BA5AF7"/>
    <w:rsid w:val="00BC095B"/>
    <w:rsid w:val="00BD1E8B"/>
    <w:rsid w:val="00BD6B4B"/>
    <w:rsid w:val="00BE209F"/>
    <w:rsid w:val="00BE2C06"/>
    <w:rsid w:val="00BF0AF5"/>
    <w:rsid w:val="00BF6CB6"/>
    <w:rsid w:val="00BF6CD2"/>
    <w:rsid w:val="00C10E0B"/>
    <w:rsid w:val="00C17C0C"/>
    <w:rsid w:val="00C20F54"/>
    <w:rsid w:val="00C34DAD"/>
    <w:rsid w:val="00C40B19"/>
    <w:rsid w:val="00C4744F"/>
    <w:rsid w:val="00C47902"/>
    <w:rsid w:val="00C55854"/>
    <w:rsid w:val="00C579C7"/>
    <w:rsid w:val="00C80654"/>
    <w:rsid w:val="00C81060"/>
    <w:rsid w:val="00C97437"/>
    <w:rsid w:val="00CA235F"/>
    <w:rsid w:val="00CB3FA1"/>
    <w:rsid w:val="00CC0B03"/>
    <w:rsid w:val="00CD57BE"/>
    <w:rsid w:val="00CE35E8"/>
    <w:rsid w:val="00CE61D4"/>
    <w:rsid w:val="00CF06EE"/>
    <w:rsid w:val="00D00032"/>
    <w:rsid w:val="00D04C03"/>
    <w:rsid w:val="00D15515"/>
    <w:rsid w:val="00D2006C"/>
    <w:rsid w:val="00D247CE"/>
    <w:rsid w:val="00D31ADD"/>
    <w:rsid w:val="00D3289E"/>
    <w:rsid w:val="00D5777A"/>
    <w:rsid w:val="00D6738E"/>
    <w:rsid w:val="00D6752B"/>
    <w:rsid w:val="00D827CA"/>
    <w:rsid w:val="00D82F76"/>
    <w:rsid w:val="00D83C52"/>
    <w:rsid w:val="00D97D0A"/>
    <w:rsid w:val="00DB18B8"/>
    <w:rsid w:val="00DB639F"/>
    <w:rsid w:val="00DC2BCB"/>
    <w:rsid w:val="00DC5F45"/>
    <w:rsid w:val="00DD0AE1"/>
    <w:rsid w:val="00DD245F"/>
    <w:rsid w:val="00DD47B2"/>
    <w:rsid w:val="00E02F81"/>
    <w:rsid w:val="00E25090"/>
    <w:rsid w:val="00E352AF"/>
    <w:rsid w:val="00E35AD2"/>
    <w:rsid w:val="00E40FF4"/>
    <w:rsid w:val="00E4496B"/>
    <w:rsid w:val="00E52A68"/>
    <w:rsid w:val="00E64039"/>
    <w:rsid w:val="00E70434"/>
    <w:rsid w:val="00E80849"/>
    <w:rsid w:val="00E84EA4"/>
    <w:rsid w:val="00E8659C"/>
    <w:rsid w:val="00E93954"/>
    <w:rsid w:val="00E94F0C"/>
    <w:rsid w:val="00EA05B0"/>
    <w:rsid w:val="00EA0A2D"/>
    <w:rsid w:val="00EA2AE5"/>
    <w:rsid w:val="00EA52F4"/>
    <w:rsid w:val="00EC04BD"/>
    <w:rsid w:val="00EC12AC"/>
    <w:rsid w:val="00EC3626"/>
    <w:rsid w:val="00EC4450"/>
    <w:rsid w:val="00EC5C11"/>
    <w:rsid w:val="00ED741F"/>
    <w:rsid w:val="00EE3831"/>
    <w:rsid w:val="00EE4F1D"/>
    <w:rsid w:val="00EF23B7"/>
    <w:rsid w:val="00EF421E"/>
    <w:rsid w:val="00EF49FF"/>
    <w:rsid w:val="00F0030B"/>
    <w:rsid w:val="00F03220"/>
    <w:rsid w:val="00F15A4A"/>
    <w:rsid w:val="00F44F98"/>
    <w:rsid w:val="00F52F09"/>
    <w:rsid w:val="00F5651A"/>
    <w:rsid w:val="00F71216"/>
    <w:rsid w:val="00F81C47"/>
    <w:rsid w:val="00F820F3"/>
    <w:rsid w:val="00F86E23"/>
    <w:rsid w:val="00F96414"/>
    <w:rsid w:val="00FA7315"/>
    <w:rsid w:val="00FB01EC"/>
    <w:rsid w:val="00FB7242"/>
    <w:rsid w:val="00FB7DF7"/>
    <w:rsid w:val="00FD2FC3"/>
    <w:rsid w:val="00FD52F7"/>
    <w:rsid w:val="00FE09FF"/>
    <w:rsid w:val="00FE34F3"/>
    <w:rsid w:val="00FF0824"/>
    <w:rsid w:val="00FF0C5F"/>
    <w:rsid w:val="012BC4D0"/>
    <w:rsid w:val="042EFF55"/>
    <w:rsid w:val="043E3F1E"/>
    <w:rsid w:val="0695B22B"/>
    <w:rsid w:val="074952D2"/>
    <w:rsid w:val="07609E70"/>
    <w:rsid w:val="0821F15C"/>
    <w:rsid w:val="08CBEB62"/>
    <w:rsid w:val="0979E715"/>
    <w:rsid w:val="0983AB57"/>
    <w:rsid w:val="09D14120"/>
    <w:rsid w:val="0A564C39"/>
    <w:rsid w:val="0A8E4994"/>
    <w:rsid w:val="0A975DD8"/>
    <w:rsid w:val="0AA3E9EF"/>
    <w:rsid w:val="0ABABEDA"/>
    <w:rsid w:val="0BF500EA"/>
    <w:rsid w:val="0C2871BB"/>
    <w:rsid w:val="0D74ADDF"/>
    <w:rsid w:val="0EF378B4"/>
    <w:rsid w:val="0F1FE03F"/>
    <w:rsid w:val="0FE0ECD7"/>
    <w:rsid w:val="10E5096F"/>
    <w:rsid w:val="1295BE2E"/>
    <w:rsid w:val="1311228F"/>
    <w:rsid w:val="131628B7"/>
    <w:rsid w:val="13661274"/>
    <w:rsid w:val="14833593"/>
    <w:rsid w:val="15226E9E"/>
    <w:rsid w:val="154F6292"/>
    <w:rsid w:val="15DF5AE2"/>
    <w:rsid w:val="1656A5EB"/>
    <w:rsid w:val="16E30447"/>
    <w:rsid w:val="172FB27B"/>
    <w:rsid w:val="17D796FB"/>
    <w:rsid w:val="1C349B83"/>
    <w:rsid w:val="1C3B92C8"/>
    <w:rsid w:val="1D17A8E9"/>
    <w:rsid w:val="1D31FAD8"/>
    <w:rsid w:val="1D939957"/>
    <w:rsid w:val="1DD0CAFB"/>
    <w:rsid w:val="1EAE396C"/>
    <w:rsid w:val="2028E4DB"/>
    <w:rsid w:val="20A9BBA1"/>
    <w:rsid w:val="212813D8"/>
    <w:rsid w:val="212FE728"/>
    <w:rsid w:val="21F81027"/>
    <w:rsid w:val="23FE53FF"/>
    <w:rsid w:val="2575B6AE"/>
    <w:rsid w:val="273CEB43"/>
    <w:rsid w:val="27FB1B31"/>
    <w:rsid w:val="28042D9B"/>
    <w:rsid w:val="295A7F60"/>
    <w:rsid w:val="29F4546B"/>
    <w:rsid w:val="2B1FF288"/>
    <w:rsid w:val="2B3E3480"/>
    <w:rsid w:val="2BA42B7E"/>
    <w:rsid w:val="2C55372F"/>
    <w:rsid w:val="2D02AE36"/>
    <w:rsid w:val="2D0559B7"/>
    <w:rsid w:val="2E5EB4AB"/>
    <w:rsid w:val="312373DB"/>
    <w:rsid w:val="31599183"/>
    <w:rsid w:val="3256FA52"/>
    <w:rsid w:val="339ABC35"/>
    <w:rsid w:val="34CFB4BB"/>
    <w:rsid w:val="365050FB"/>
    <w:rsid w:val="3652675E"/>
    <w:rsid w:val="39366D89"/>
    <w:rsid w:val="3BDEF0DF"/>
    <w:rsid w:val="3BFADC95"/>
    <w:rsid w:val="3C6F1F6A"/>
    <w:rsid w:val="3CFDB920"/>
    <w:rsid w:val="3FBAD555"/>
    <w:rsid w:val="3FCD5F6C"/>
    <w:rsid w:val="407F667B"/>
    <w:rsid w:val="40C77B60"/>
    <w:rsid w:val="41AC4B27"/>
    <w:rsid w:val="429F1034"/>
    <w:rsid w:val="432E053C"/>
    <w:rsid w:val="43362319"/>
    <w:rsid w:val="4347F03B"/>
    <w:rsid w:val="457BBF31"/>
    <w:rsid w:val="45DCF79E"/>
    <w:rsid w:val="4600661D"/>
    <w:rsid w:val="47A8B6D0"/>
    <w:rsid w:val="48A7087C"/>
    <w:rsid w:val="49EF8590"/>
    <w:rsid w:val="4B4E7BA5"/>
    <w:rsid w:val="4C8676DB"/>
    <w:rsid w:val="4D2FF8C6"/>
    <w:rsid w:val="4DE4BB0D"/>
    <w:rsid w:val="4E7F80E8"/>
    <w:rsid w:val="4EB3D451"/>
    <w:rsid w:val="4FF3C752"/>
    <w:rsid w:val="52164721"/>
    <w:rsid w:val="522F62D1"/>
    <w:rsid w:val="552F94FB"/>
    <w:rsid w:val="55D69701"/>
    <w:rsid w:val="5607E1A3"/>
    <w:rsid w:val="56606EA8"/>
    <w:rsid w:val="56F623D5"/>
    <w:rsid w:val="576B556A"/>
    <w:rsid w:val="5783944E"/>
    <w:rsid w:val="57D1771A"/>
    <w:rsid w:val="58883267"/>
    <w:rsid w:val="59BC4A02"/>
    <w:rsid w:val="59C02726"/>
    <w:rsid w:val="5B2A8191"/>
    <w:rsid w:val="5D5F6663"/>
    <w:rsid w:val="5DA5CE3E"/>
    <w:rsid w:val="5DB4DF5B"/>
    <w:rsid w:val="5EAC1683"/>
    <w:rsid w:val="5F0CA3C4"/>
    <w:rsid w:val="5F7450B1"/>
    <w:rsid w:val="605E37C6"/>
    <w:rsid w:val="609E6001"/>
    <w:rsid w:val="60A0F9B4"/>
    <w:rsid w:val="60F01F71"/>
    <w:rsid w:val="61377639"/>
    <w:rsid w:val="62ADC894"/>
    <w:rsid w:val="63874065"/>
    <w:rsid w:val="640B6561"/>
    <w:rsid w:val="650388A8"/>
    <w:rsid w:val="655A149D"/>
    <w:rsid w:val="6691BA01"/>
    <w:rsid w:val="678B3B6B"/>
    <w:rsid w:val="683E3FAC"/>
    <w:rsid w:val="68545BAA"/>
    <w:rsid w:val="694CEEB7"/>
    <w:rsid w:val="69D1F551"/>
    <w:rsid w:val="6A2F4255"/>
    <w:rsid w:val="6AC4148B"/>
    <w:rsid w:val="6AEABB8B"/>
    <w:rsid w:val="6B9EA34D"/>
    <w:rsid w:val="6C31371A"/>
    <w:rsid w:val="6C787027"/>
    <w:rsid w:val="6C8D186D"/>
    <w:rsid w:val="6C9D648F"/>
    <w:rsid w:val="6CE4E716"/>
    <w:rsid w:val="6D6AB846"/>
    <w:rsid w:val="6DAF4C9D"/>
    <w:rsid w:val="6E70652C"/>
    <w:rsid w:val="6E764E21"/>
    <w:rsid w:val="704FEC7A"/>
    <w:rsid w:val="70C902D1"/>
    <w:rsid w:val="710A3E0F"/>
    <w:rsid w:val="723CBB83"/>
    <w:rsid w:val="726B60CB"/>
    <w:rsid w:val="74D72637"/>
    <w:rsid w:val="7696F688"/>
    <w:rsid w:val="76BF3C0D"/>
    <w:rsid w:val="771035B2"/>
    <w:rsid w:val="79E188D2"/>
    <w:rsid w:val="7B6DAC27"/>
    <w:rsid w:val="7CA27D94"/>
    <w:rsid w:val="7CC616FB"/>
    <w:rsid w:val="7DF3AA3B"/>
    <w:rsid w:val="7F15EE89"/>
    <w:rsid w:val="7F3B098C"/>
    <w:rsid w:val="7FAE1D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31A8C70"/>
  <w15:chartTrackingRefBased/>
  <w15:docId w15:val="{352FF6B9-ACB3-48F7-97EC-917800059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uiPriority w:val="1"/>
    <w:qFormat/>
    <w:rsid w:val="00B10733"/>
    <w:pPr>
      <w:spacing w:after="0" w:line="240" w:lineRule="auto"/>
    </w:pPr>
  </w:style>
  <w:style w:type="paragraph" w:styleId="Header">
    <w:name w:val="header"/>
    <w:basedOn w:val="Normal"/>
    <w:link w:val="HeaderChar"/>
    <w:uiPriority w:val="99"/>
    <w:unhideWhenUsed/>
    <w:rsid w:val="00727BB6"/>
    <w:pPr>
      <w:tabs>
        <w:tab w:val="center" w:pos="4513"/>
        <w:tab w:val="right" w:pos="9026"/>
      </w:tabs>
      <w:spacing w:after="0" w:line="240" w:lineRule="auto"/>
    </w:pPr>
  </w:style>
  <w:style w:type="character" w:styleId="HeaderChar" w:customStyle="1">
    <w:name w:val="Header Char"/>
    <w:basedOn w:val="DefaultParagraphFont"/>
    <w:link w:val="Header"/>
    <w:uiPriority w:val="99"/>
    <w:rsid w:val="00727BB6"/>
  </w:style>
  <w:style w:type="paragraph" w:styleId="Footer">
    <w:name w:val="footer"/>
    <w:basedOn w:val="Normal"/>
    <w:link w:val="FooterChar"/>
    <w:uiPriority w:val="99"/>
    <w:unhideWhenUsed/>
    <w:rsid w:val="00727BB6"/>
    <w:pPr>
      <w:tabs>
        <w:tab w:val="center" w:pos="4513"/>
        <w:tab w:val="right" w:pos="9026"/>
      </w:tabs>
      <w:spacing w:after="0" w:line="240" w:lineRule="auto"/>
    </w:pPr>
  </w:style>
  <w:style w:type="character" w:styleId="FooterChar" w:customStyle="1">
    <w:name w:val="Footer Char"/>
    <w:basedOn w:val="DefaultParagraphFont"/>
    <w:link w:val="Footer"/>
    <w:uiPriority w:val="99"/>
    <w:rsid w:val="00727BB6"/>
  </w:style>
  <w:style w:type="table" w:styleId="TableGrid">
    <w:name w:val="Table Grid"/>
    <w:basedOn w:val="TableNormal"/>
    <w:uiPriority w:val="39"/>
    <w:rsid w:val="00FA731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FA7315"/>
    <w:rPr>
      <w:color w:val="467886" w:themeColor="hyperlink"/>
      <w:u w:val="single"/>
    </w:rPr>
  </w:style>
  <w:style w:type="paragraph" w:styleId="ListParagraph">
    <w:name w:val="List Paragraph"/>
    <w:basedOn w:val="Normal"/>
    <w:uiPriority w:val="34"/>
    <w:qFormat/>
    <w:rsid w:val="00B324AF"/>
    <w:pPr>
      <w:ind w:left="720"/>
      <w:contextualSpacing/>
    </w:pPr>
  </w:style>
  <w:style w:type="character" w:styleId="CommentReference">
    <w:name w:val="annotation reference"/>
    <w:basedOn w:val="DefaultParagraphFont"/>
    <w:uiPriority w:val="99"/>
    <w:semiHidden/>
    <w:unhideWhenUsed/>
    <w:rsid w:val="002354BD"/>
    <w:rPr>
      <w:sz w:val="16"/>
      <w:szCs w:val="16"/>
    </w:rPr>
  </w:style>
  <w:style w:type="paragraph" w:styleId="CommentText">
    <w:name w:val="annotation text"/>
    <w:basedOn w:val="Normal"/>
    <w:link w:val="CommentTextChar"/>
    <w:uiPriority w:val="99"/>
    <w:unhideWhenUsed/>
    <w:rsid w:val="00420833"/>
    <w:pPr>
      <w:spacing w:line="240" w:lineRule="auto"/>
    </w:pPr>
    <w:rPr>
      <w:sz w:val="20"/>
      <w:szCs w:val="20"/>
      <w:lang w:val="en-US"/>
    </w:rPr>
  </w:style>
  <w:style w:type="character" w:styleId="CommentTextChar" w:customStyle="1">
    <w:name w:val="Comment Text Char"/>
    <w:basedOn w:val="DefaultParagraphFont"/>
    <w:link w:val="CommentText"/>
    <w:uiPriority w:val="99"/>
    <w:rsid w:val="00420833"/>
    <w:rPr>
      <w:sz w:val="20"/>
      <w:szCs w:val="20"/>
      <w:lang w:val="en-US"/>
    </w:rPr>
  </w:style>
  <w:style w:type="paragraph" w:styleId="BalloonText">
    <w:name w:val="Balloon Text"/>
    <w:basedOn w:val="Normal"/>
    <w:link w:val="BalloonTextChar"/>
    <w:uiPriority w:val="99"/>
    <w:semiHidden/>
    <w:unhideWhenUsed/>
    <w:rsid w:val="00420833"/>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420833"/>
    <w:rPr>
      <w:rFonts w:ascii="Segoe UI" w:hAnsi="Segoe UI" w:cs="Segoe UI"/>
      <w:sz w:val="18"/>
      <w:szCs w:val="18"/>
    </w:rPr>
  </w:style>
  <w:style w:type="character" w:styleId="normaltextrun" w:customStyle="1">
    <w:name w:val="normaltextrun"/>
    <w:basedOn w:val="DefaultParagraphFont"/>
    <w:rsid w:val="00CC0B03"/>
  </w:style>
  <w:style w:type="character" w:styleId="spellingerror" w:customStyle="1">
    <w:name w:val="spellingerror"/>
    <w:basedOn w:val="DefaultParagraphFont"/>
    <w:rsid w:val="00EE4F1D"/>
  </w:style>
  <w:style w:type="paragraph" w:styleId="paragraph" w:customStyle="1">
    <w:name w:val="paragraph"/>
    <w:basedOn w:val="Normal"/>
    <w:rsid w:val="00AB7BA2"/>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eop" w:customStyle="1">
    <w:name w:val="eop"/>
    <w:basedOn w:val="DefaultParagraphFont"/>
    <w:rsid w:val="00AB7BA2"/>
  </w:style>
  <w:style w:type="character" w:styleId="scxw11753339" w:customStyle="1">
    <w:name w:val="scxw11753339"/>
    <w:basedOn w:val="DefaultParagraphFont"/>
    <w:rsid w:val="001C39D1"/>
  </w:style>
  <w:style w:type="character" w:styleId="UnresolvedMention">
    <w:name w:val="Unresolved Mention"/>
    <w:basedOn w:val="DefaultParagraphFont"/>
    <w:uiPriority w:val="99"/>
    <w:semiHidden/>
    <w:unhideWhenUsed/>
    <w:rsid w:val="00E35AD2"/>
    <w:rPr>
      <w:color w:val="605E5C"/>
      <w:shd w:val="clear" w:color="auto" w:fill="E1DFDD"/>
    </w:rPr>
  </w:style>
  <w:style w:type="character" w:styleId="FollowedHyperlink">
    <w:name w:val="FollowedHyperlink"/>
    <w:basedOn w:val="DefaultParagraphFont"/>
    <w:uiPriority w:val="99"/>
    <w:semiHidden/>
    <w:unhideWhenUsed/>
    <w:rsid w:val="00A710A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977881">
      <w:bodyDiv w:val="1"/>
      <w:marLeft w:val="0"/>
      <w:marRight w:val="0"/>
      <w:marTop w:val="0"/>
      <w:marBottom w:val="0"/>
      <w:divBdr>
        <w:top w:val="none" w:sz="0" w:space="0" w:color="auto"/>
        <w:left w:val="none" w:sz="0" w:space="0" w:color="auto"/>
        <w:bottom w:val="none" w:sz="0" w:space="0" w:color="auto"/>
        <w:right w:val="none" w:sz="0" w:space="0" w:color="auto"/>
      </w:divBdr>
    </w:div>
    <w:div w:id="214319727">
      <w:bodyDiv w:val="1"/>
      <w:marLeft w:val="0"/>
      <w:marRight w:val="0"/>
      <w:marTop w:val="0"/>
      <w:marBottom w:val="0"/>
      <w:divBdr>
        <w:top w:val="none" w:sz="0" w:space="0" w:color="auto"/>
        <w:left w:val="none" w:sz="0" w:space="0" w:color="auto"/>
        <w:bottom w:val="none" w:sz="0" w:space="0" w:color="auto"/>
        <w:right w:val="none" w:sz="0" w:space="0" w:color="auto"/>
      </w:divBdr>
    </w:div>
    <w:div w:id="526065851">
      <w:bodyDiv w:val="1"/>
      <w:marLeft w:val="0"/>
      <w:marRight w:val="0"/>
      <w:marTop w:val="0"/>
      <w:marBottom w:val="0"/>
      <w:divBdr>
        <w:top w:val="none" w:sz="0" w:space="0" w:color="auto"/>
        <w:left w:val="none" w:sz="0" w:space="0" w:color="auto"/>
        <w:bottom w:val="none" w:sz="0" w:space="0" w:color="auto"/>
        <w:right w:val="none" w:sz="0" w:space="0" w:color="auto"/>
      </w:divBdr>
    </w:div>
    <w:div w:id="781996174">
      <w:bodyDiv w:val="1"/>
      <w:marLeft w:val="0"/>
      <w:marRight w:val="0"/>
      <w:marTop w:val="0"/>
      <w:marBottom w:val="0"/>
      <w:divBdr>
        <w:top w:val="none" w:sz="0" w:space="0" w:color="auto"/>
        <w:left w:val="none" w:sz="0" w:space="0" w:color="auto"/>
        <w:bottom w:val="none" w:sz="0" w:space="0" w:color="auto"/>
        <w:right w:val="none" w:sz="0" w:space="0" w:color="auto"/>
      </w:divBdr>
      <w:divsChild>
        <w:div w:id="997072592">
          <w:marLeft w:val="0"/>
          <w:marRight w:val="0"/>
          <w:marTop w:val="0"/>
          <w:marBottom w:val="0"/>
          <w:divBdr>
            <w:top w:val="none" w:sz="0" w:space="0" w:color="auto"/>
            <w:left w:val="none" w:sz="0" w:space="0" w:color="auto"/>
            <w:bottom w:val="none" w:sz="0" w:space="0" w:color="auto"/>
            <w:right w:val="none" w:sz="0" w:space="0" w:color="auto"/>
          </w:divBdr>
        </w:div>
      </w:divsChild>
    </w:div>
    <w:div w:id="1069503016">
      <w:bodyDiv w:val="1"/>
      <w:marLeft w:val="0"/>
      <w:marRight w:val="0"/>
      <w:marTop w:val="0"/>
      <w:marBottom w:val="0"/>
      <w:divBdr>
        <w:top w:val="none" w:sz="0" w:space="0" w:color="auto"/>
        <w:left w:val="none" w:sz="0" w:space="0" w:color="auto"/>
        <w:bottom w:val="none" w:sz="0" w:space="0" w:color="auto"/>
        <w:right w:val="none" w:sz="0" w:space="0" w:color="auto"/>
      </w:divBdr>
    </w:div>
    <w:div w:id="1078135342">
      <w:bodyDiv w:val="1"/>
      <w:marLeft w:val="0"/>
      <w:marRight w:val="0"/>
      <w:marTop w:val="0"/>
      <w:marBottom w:val="0"/>
      <w:divBdr>
        <w:top w:val="none" w:sz="0" w:space="0" w:color="auto"/>
        <w:left w:val="none" w:sz="0" w:space="0" w:color="auto"/>
        <w:bottom w:val="none" w:sz="0" w:space="0" w:color="auto"/>
        <w:right w:val="none" w:sz="0" w:space="0" w:color="auto"/>
      </w:divBdr>
    </w:div>
    <w:div w:id="1314411550">
      <w:bodyDiv w:val="1"/>
      <w:marLeft w:val="0"/>
      <w:marRight w:val="0"/>
      <w:marTop w:val="0"/>
      <w:marBottom w:val="0"/>
      <w:divBdr>
        <w:top w:val="none" w:sz="0" w:space="0" w:color="auto"/>
        <w:left w:val="none" w:sz="0" w:space="0" w:color="auto"/>
        <w:bottom w:val="none" w:sz="0" w:space="0" w:color="auto"/>
        <w:right w:val="none" w:sz="0" w:space="0" w:color="auto"/>
      </w:divBdr>
      <w:divsChild>
        <w:div w:id="1566187377">
          <w:marLeft w:val="0"/>
          <w:marRight w:val="0"/>
          <w:marTop w:val="0"/>
          <w:marBottom w:val="0"/>
          <w:divBdr>
            <w:top w:val="none" w:sz="0" w:space="0" w:color="auto"/>
            <w:left w:val="none" w:sz="0" w:space="0" w:color="auto"/>
            <w:bottom w:val="none" w:sz="0" w:space="0" w:color="auto"/>
            <w:right w:val="none" w:sz="0" w:space="0" w:color="auto"/>
          </w:divBdr>
        </w:div>
      </w:divsChild>
    </w:div>
    <w:div w:id="1659112467">
      <w:bodyDiv w:val="1"/>
      <w:marLeft w:val="0"/>
      <w:marRight w:val="0"/>
      <w:marTop w:val="0"/>
      <w:marBottom w:val="0"/>
      <w:divBdr>
        <w:top w:val="none" w:sz="0" w:space="0" w:color="auto"/>
        <w:left w:val="none" w:sz="0" w:space="0" w:color="auto"/>
        <w:bottom w:val="none" w:sz="0" w:space="0" w:color="auto"/>
        <w:right w:val="none" w:sz="0" w:space="0" w:color="auto"/>
      </w:divBdr>
      <w:divsChild>
        <w:div w:id="1654333544">
          <w:marLeft w:val="0"/>
          <w:marRight w:val="0"/>
          <w:marTop w:val="0"/>
          <w:marBottom w:val="0"/>
          <w:divBdr>
            <w:top w:val="none" w:sz="0" w:space="0" w:color="auto"/>
            <w:left w:val="none" w:sz="0" w:space="0" w:color="auto"/>
            <w:bottom w:val="none" w:sz="0" w:space="0" w:color="auto"/>
            <w:right w:val="none" w:sz="0" w:space="0" w:color="auto"/>
          </w:divBdr>
          <w:divsChild>
            <w:div w:id="1438285512">
              <w:marLeft w:val="0"/>
              <w:marRight w:val="0"/>
              <w:marTop w:val="0"/>
              <w:marBottom w:val="0"/>
              <w:divBdr>
                <w:top w:val="none" w:sz="0" w:space="0" w:color="auto"/>
                <w:left w:val="none" w:sz="0" w:space="0" w:color="auto"/>
                <w:bottom w:val="none" w:sz="0" w:space="0" w:color="auto"/>
                <w:right w:val="none" w:sz="0" w:space="0" w:color="auto"/>
              </w:divBdr>
            </w:div>
          </w:divsChild>
        </w:div>
        <w:div w:id="1942449880">
          <w:marLeft w:val="0"/>
          <w:marRight w:val="0"/>
          <w:marTop w:val="0"/>
          <w:marBottom w:val="0"/>
          <w:divBdr>
            <w:top w:val="none" w:sz="0" w:space="0" w:color="auto"/>
            <w:left w:val="none" w:sz="0" w:space="0" w:color="auto"/>
            <w:bottom w:val="none" w:sz="0" w:space="0" w:color="auto"/>
            <w:right w:val="none" w:sz="0" w:space="0" w:color="auto"/>
          </w:divBdr>
          <w:divsChild>
            <w:div w:id="1332836771">
              <w:marLeft w:val="0"/>
              <w:marRight w:val="0"/>
              <w:marTop w:val="0"/>
              <w:marBottom w:val="0"/>
              <w:divBdr>
                <w:top w:val="none" w:sz="0" w:space="0" w:color="auto"/>
                <w:left w:val="none" w:sz="0" w:space="0" w:color="auto"/>
                <w:bottom w:val="none" w:sz="0" w:space="0" w:color="auto"/>
                <w:right w:val="none" w:sz="0" w:space="0" w:color="auto"/>
              </w:divBdr>
            </w:div>
            <w:div w:id="25378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64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package" Target="embeddings/Microsoft_PowerPoint_Presentation.pptx" Id="rId13" /><Relationship Type="http://schemas.openxmlformats.org/officeDocument/2006/relationships/image" Target="media/image3.emf" Id="rId18" /><Relationship Type="http://schemas.openxmlformats.org/officeDocument/2006/relationships/footer" Target="footer1.xml" Id="rId26" /><Relationship Type="http://schemas.openxmlformats.org/officeDocument/2006/relationships/customXml" Target="../customXml/item3.xml" Id="rId3" /><Relationship Type="http://schemas.openxmlformats.org/officeDocument/2006/relationships/hyperlink" Target="https://gda.scot/2024/10/22/disabled-people-demand-justice/" TargetMode="External" Id="rId21" /><Relationship Type="http://schemas.openxmlformats.org/officeDocument/2006/relationships/webSettings" Target="webSettings.xml" Id="rId7" /><Relationship Type="http://schemas.openxmlformats.org/officeDocument/2006/relationships/image" Target="media/image1.emf" Id="rId12" /><Relationship Type="http://schemas.openxmlformats.org/officeDocument/2006/relationships/hyperlink" Target="https://youtu.be/tB2rO4ND7xk" TargetMode="External" Id="rId17" /><Relationship Type="http://schemas.openxmlformats.org/officeDocument/2006/relationships/header" Target="header1.xml" Id="rId25" /><Relationship Type="http://schemas.openxmlformats.org/officeDocument/2006/relationships/customXml" Target="../customXml/item2.xml" Id="rId2" /><Relationship Type="http://schemas.openxmlformats.org/officeDocument/2006/relationships/package" Target="embeddings/Microsoft_PowerPoint_Presentation1.pptx" Id="rId16" /><Relationship Type="http://schemas.openxmlformats.org/officeDocument/2006/relationships/hyperlink" Target="mailto:karen.p@in-controlscotland.org.uk" TargetMode="Externa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gov.scot/publications/self-directed-support-improvement-plan-20232027/" TargetMode="External" Id="rId11" /><Relationship Type="http://schemas.openxmlformats.org/officeDocument/2006/relationships/hyperlink" Target="https://www.hrcscotland.org/news/news/disabled-groups-organisations-withdraw-support-for-scottish-governments-disability-equalit/" TargetMode="External" Id="rId24" /><Relationship Type="http://schemas.openxmlformats.org/officeDocument/2006/relationships/styles" Target="styles.xml" Id="rId5" /><Relationship Type="http://schemas.openxmlformats.org/officeDocument/2006/relationships/image" Target="media/image2.emf" Id="rId15" /><Relationship Type="http://schemas.openxmlformats.org/officeDocument/2006/relationships/hyperlink" Target="https://www.gov.scot/publications/programme-government-2024-25-serving-scotland/" TargetMode="External" Id="rId23" /><Relationship Type="http://schemas.openxmlformats.org/officeDocument/2006/relationships/theme" Target="theme/theme1.xml" Id="rId28" /><Relationship Type="http://schemas.openxmlformats.org/officeDocument/2006/relationships/hyperlink" Target="https://bprcdn.parliament.scot/published/HSCS/2024/9/9/26a7f782-c67a-43d5-85e2-31f9a8f3d150-1/HSCS062024R12.pdf" TargetMode="External" Id="rId10" /><Relationship Type="http://schemas.openxmlformats.org/officeDocument/2006/relationships/oleObject" Target="embeddings/oleObject1.bin"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hub.careinspectorate.com/resources/self-directed-support-library/self-directed-support-learning-and-improvement-framework-sds-lif-and-supporting-resources/" TargetMode="External" Id="rId14" /><Relationship Type="http://schemas.openxmlformats.org/officeDocument/2006/relationships/hyperlink" Target="https://www.gov.scot/publications/programme-government-2023-24/documents/" TargetMode="External" Id="rId22" /><Relationship Type="http://schemas.openxmlformats.org/officeDocument/2006/relationships/fontTable" Target="fontTable.xml" Id="rId27" /></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b0832f7-d2e9-4461-9c94-e09d570d84fc">
      <Terms xmlns="http://schemas.microsoft.com/office/infopath/2007/PartnerControls"/>
    </lcf76f155ced4ddcb4097134ff3c332f>
    <TaxCatchAll xmlns="2792ae6a-e171-4967-875e-31b26a08d6d7" xsi:nil="true"/>
    <_Flow_SignoffStatus xmlns="7b0832f7-d2e9-4461-9c94-e09d570d84f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FF9BEAFBD9B548B6ACDE5DF7E3DFD8" ma:contentTypeVersion="19" ma:contentTypeDescription="Create a new document." ma:contentTypeScope="" ma:versionID="513ac38e75e8e706cf45c808c0ff6a2c">
  <xsd:schema xmlns:xsd="http://www.w3.org/2001/XMLSchema" xmlns:xs="http://www.w3.org/2001/XMLSchema" xmlns:p="http://schemas.microsoft.com/office/2006/metadata/properties" xmlns:ns2="7b0832f7-d2e9-4461-9c94-e09d570d84fc" xmlns:ns3="a2b916de-b7d3-408a-b514-ad93e6949b80" xmlns:ns4="2792ae6a-e171-4967-875e-31b26a08d6d7" targetNamespace="http://schemas.microsoft.com/office/2006/metadata/properties" ma:root="true" ma:fieldsID="f53418cf4027857c4e5ce8cc3950603e" ns2:_="" ns3:_="" ns4:_="">
    <xsd:import namespace="7b0832f7-d2e9-4461-9c94-e09d570d84fc"/>
    <xsd:import namespace="a2b916de-b7d3-408a-b514-ad93e6949b80"/>
    <xsd:import namespace="2792ae6a-e171-4967-875e-31b26a08d6d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_Flow_SignoffStatu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0832f7-d2e9-4461-9c94-e09d570d84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dd83deb-14c4-4b13-989d-9744ddeecf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b916de-b7d3-408a-b514-ad93e6949b8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92ae6a-e171-4967-875e-31b26a08d6d7"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cc9be3-a976-485d-916d-322fc7d76aaf}" ma:internalName="TaxCatchAll" ma:showField="CatchAllData" ma:web="2792ae6a-e171-4967-875e-31b26a08d6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BDE85A-928B-4CC6-A1FD-F1A83CF9F0AD}">
  <ds:schemaRefs>
    <ds:schemaRef ds:uri="http://schemas.microsoft.com/sharepoint/v3/contenttype/forms"/>
  </ds:schemaRefs>
</ds:datastoreItem>
</file>

<file path=customXml/itemProps2.xml><?xml version="1.0" encoding="utf-8"?>
<ds:datastoreItem xmlns:ds="http://schemas.openxmlformats.org/officeDocument/2006/customXml" ds:itemID="{6BB362A9-E4FA-423B-9459-06E5495FDC90}">
  <ds:schemaRefs>
    <ds:schemaRef ds:uri="2792ae6a-e171-4967-875e-31b26a08d6d7"/>
    <ds:schemaRef ds:uri="http://schemas.microsoft.com/office/infopath/2007/PartnerControls"/>
    <ds:schemaRef ds:uri="http://schemas.openxmlformats.org/package/2006/metadata/core-properties"/>
    <ds:schemaRef ds:uri="http://purl.org/dc/dcmitype/"/>
    <ds:schemaRef ds:uri="http://schemas.microsoft.com/office/2006/documentManagement/types"/>
    <ds:schemaRef ds:uri="7b0832f7-d2e9-4461-9c94-e09d570d84fc"/>
    <ds:schemaRef ds:uri="http://www.w3.org/XML/1998/namespace"/>
    <ds:schemaRef ds:uri="a2b916de-b7d3-408a-b514-ad93e6949b80"/>
    <ds:schemaRef ds:uri="http://schemas.microsoft.com/office/2006/metadata/properties"/>
    <ds:schemaRef ds:uri="http://purl.org/dc/terms/"/>
    <ds:schemaRef ds:uri="http://purl.org/dc/elements/1.1/"/>
  </ds:schemaRefs>
</ds:datastoreItem>
</file>

<file path=customXml/itemProps3.xml><?xml version="1.0" encoding="utf-8"?>
<ds:datastoreItem xmlns:ds="http://schemas.openxmlformats.org/officeDocument/2006/customXml" ds:itemID="{58BE61EB-7134-462C-9FF3-2C1CFF6DE2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0832f7-d2e9-4461-9c94-e09d570d84fc"/>
    <ds:schemaRef ds:uri="a2b916de-b7d3-408a-b514-ad93e6949b80"/>
    <ds:schemaRef ds:uri="2792ae6a-e171-4967-875e-31b26a08d6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SCVO</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Ben Farrugia</dc:creator>
  <keywords/>
  <dc:description/>
  <lastModifiedBy>Calum Carlyle</lastModifiedBy>
  <revision>94</revision>
  <dcterms:created xsi:type="dcterms:W3CDTF">2020-12-01T10:33:00.0000000Z</dcterms:created>
  <dcterms:modified xsi:type="dcterms:W3CDTF">2024-12-04T13:17:05.9697097Z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0x0101005AFF9BEAFBD9B548B6ACDE5DF7E3DFD8</vt:lpwstr>
  </property>
  <property fmtid="{D5CDD505-2E9C-101B-9397-08002B2CF9AE}" pid="3" name="MediaServiceImageTags">
    <vt:lpwstr/>
  </property>
</Properties>
</file>